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99A" w:rsidRDefault="0040599A">
      <w:pPr>
        <w:spacing w:line="360" w:lineRule="auto"/>
        <w:jc w:val="center"/>
        <w:rPr>
          <w:rFonts w:ascii="微软雅黑" w:eastAsia="微软雅黑" w:hAnsi="微软雅黑" w:cs="Times New Roman"/>
          <w:b/>
          <w:sz w:val="18"/>
          <w:szCs w:val="18"/>
        </w:rPr>
      </w:pPr>
    </w:p>
    <w:p w:rsidR="0040599A" w:rsidRDefault="0040599A">
      <w:pPr>
        <w:spacing w:line="360" w:lineRule="auto"/>
        <w:jc w:val="center"/>
        <w:rPr>
          <w:rFonts w:ascii="微软雅黑" w:eastAsia="微软雅黑" w:hAnsi="微软雅黑" w:cs="Times New Roman"/>
          <w:b/>
          <w:sz w:val="56"/>
          <w:szCs w:val="56"/>
          <w:lang w:val="en-US"/>
        </w:rPr>
      </w:pPr>
    </w:p>
    <w:p w:rsidR="0040599A" w:rsidRDefault="00F70866">
      <w:pPr>
        <w:spacing w:line="360" w:lineRule="auto"/>
        <w:jc w:val="center"/>
        <w:rPr>
          <w:rFonts w:ascii="微软雅黑" w:eastAsia="微软雅黑" w:hAnsi="微软雅黑" w:cs="Times New Roman"/>
          <w:b/>
          <w:sz w:val="56"/>
          <w:szCs w:val="56"/>
          <w:lang w:val="en-US"/>
        </w:rPr>
      </w:pPr>
      <w:r>
        <w:rPr>
          <w:rFonts w:ascii="微软雅黑" w:eastAsia="微软雅黑" w:hAnsi="微软雅黑" w:cs="Times New Roman" w:hint="eastAsia"/>
          <w:b/>
          <w:sz w:val="56"/>
          <w:szCs w:val="56"/>
          <w:lang w:val="en-US"/>
        </w:rPr>
        <w:t>2021</w:t>
      </w:r>
      <w:r>
        <w:rPr>
          <w:rFonts w:ascii="微软雅黑" w:eastAsia="微软雅黑" w:hAnsi="微软雅黑" w:cs="Times New Roman" w:hint="eastAsia"/>
          <w:b/>
          <w:sz w:val="56"/>
          <w:szCs w:val="56"/>
          <w:lang w:val="en-US"/>
        </w:rPr>
        <w:t>年南开大学微分几何青年论坛</w:t>
      </w:r>
    </w:p>
    <w:p w:rsidR="0040599A" w:rsidRPr="00B077B0" w:rsidRDefault="00B077B0" w:rsidP="00B077B0">
      <w:pPr>
        <w:spacing w:line="360" w:lineRule="auto"/>
        <w:jc w:val="center"/>
        <w:rPr>
          <w:rFonts w:ascii="微软雅黑" w:eastAsia="微软雅黑" w:hAnsi="微软雅黑" w:cs="Times New Roman"/>
          <w:b/>
          <w:sz w:val="52"/>
          <w:szCs w:val="52"/>
        </w:rPr>
      </w:pPr>
      <w:r w:rsidRPr="00B077B0">
        <w:rPr>
          <w:rFonts w:ascii="微软雅黑" w:eastAsia="微软雅黑" w:hAnsi="微软雅黑" w:cs="Times New Roman" w:hint="eastAsia"/>
          <w:b/>
          <w:sz w:val="52"/>
          <w:szCs w:val="52"/>
        </w:rPr>
        <w:t>—纪念陈省身先生诞辰110周年</w:t>
      </w:r>
    </w:p>
    <w:p w:rsidR="0040599A" w:rsidRDefault="0040599A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:rsidR="0040599A" w:rsidRDefault="0040599A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:rsidR="0040599A" w:rsidRDefault="00F70866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  <w:lang w:val="en-US"/>
        </w:rPr>
      </w:pPr>
      <w:r>
        <w:rPr>
          <w:rFonts w:ascii="黑体" w:eastAsia="黑体" w:hAnsi="黑体" w:cs="Times New Roman" w:hint="eastAsia"/>
          <w:sz w:val="32"/>
          <w:szCs w:val="32"/>
        </w:rPr>
        <w:t>天津</w:t>
      </w:r>
      <w:r>
        <w:rPr>
          <w:rFonts w:ascii="黑体" w:eastAsia="黑体" w:hAnsi="黑体" w:cs="Times New Roman"/>
          <w:sz w:val="32"/>
          <w:szCs w:val="32"/>
        </w:rPr>
        <w:t xml:space="preserve"> </w:t>
      </w:r>
      <w:r>
        <w:rPr>
          <w:rFonts w:ascii="黑体" w:eastAsia="黑体" w:hAnsi="黑体" w:cs="Times New Roman"/>
          <w:sz w:val="32"/>
          <w:szCs w:val="32"/>
        </w:rPr>
        <w:sym w:font="Symbol" w:char="F0B7"/>
      </w:r>
      <w:r>
        <w:rPr>
          <w:rFonts w:ascii="黑体" w:eastAsia="黑体" w:hAnsi="黑体" w:cs="Times New Roman"/>
          <w:sz w:val="32"/>
          <w:szCs w:val="32"/>
        </w:rPr>
        <w:t xml:space="preserve"> </w:t>
      </w:r>
      <w:r>
        <w:rPr>
          <w:rFonts w:ascii="黑体" w:eastAsia="黑体" w:hAnsi="黑体" w:cs="Times New Roman" w:hint="eastAsia"/>
          <w:sz w:val="32"/>
          <w:szCs w:val="32"/>
          <w:lang w:val="en-US"/>
        </w:rPr>
        <w:t>八里台</w:t>
      </w:r>
    </w:p>
    <w:p w:rsidR="0040599A" w:rsidRDefault="00F70866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2</w:t>
      </w:r>
      <w:r>
        <w:rPr>
          <w:rFonts w:ascii="黑体" w:eastAsia="黑体" w:hAnsi="黑体" w:cs="Times New Roman"/>
          <w:sz w:val="32"/>
          <w:szCs w:val="32"/>
        </w:rPr>
        <w:t>02</w:t>
      </w:r>
      <w:r>
        <w:rPr>
          <w:rFonts w:ascii="黑体" w:eastAsia="黑体" w:hAnsi="黑体" w:cs="Times New Roman" w:hint="eastAsia"/>
          <w:sz w:val="32"/>
          <w:szCs w:val="32"/>
          <w:lang w:val="en-US"/>
        </w:rPr>
        <w:t>1</w:t>
      </w:r>
      <w:r>
        <w:rPr>
          <w:rFonts w:ascii="黑体" w:eastAsia="黑体" w:hAnsi="黑体" w:cs="Times New Roman"/>
          <w:sz w:val="32"/>
          <w:szCs w:val="32"/>
        </w:rPr>
        <w:t>年</w:t>
      </w:r>
      <w:r>
        <w:rPr>
          <w:rFonts w:ascii="黑体" w:eastAsia="黑体" w:hAnsi="黑体" w:cs="Times New Roman" w:hint="eastAsia"/>
          <w:sz w:val="32"/>
          <w:szCs w:val="32"/>
          <w:lang w:val="en-US"/>
        </w:rPr>
        <w:t>6</w:t>
      </w:r>
      <w:r>
        <w:rPr>
          <w:rFonts w:ascii="黑体" w:eastAsia="黑体" w:hAnsi="黑体" w:cs="Times New Roman"/>
          <w:sz w:val="32"/>
          <w:szCs w:val="32"/>
        </w:rPr>
        <w:t>月</w:t>
      </w:r>
      <w:r>
        <w:rPr>
          <w:rFonts w:ascii="黑体" w:eastAsia="黑体" w:hAnsi="黑体" w:cs="Times New Roman" w:hint="eastAsia"/>
          <w:sz w:val="32"/>
          <w:szCs w:val="32"/>
          <w:lang w:val="en-US"/>
        </w:rPr>
        <w:t>24</w:t>
      </w:r>
      <w:r>
        <w:rPr>
          <w:rFonts w:ascii="黑体" w:eastAsia="黑体" w:hAnsi="黑体" w:cs="Times New Roman" w:hint="eastAsia"/>
          <w:sz w:val="32"/>
          <w:szCs w:val="32"/>
        </w:rPr>
        <w:t>日</w:t>
      </w:r>
      <w:r>
        <w:rPr>
          <w:rFonts w:ascii="黑体" w:eastAsia="黑体" w:hAnsi="黑体" w:cs="Times New Roman" w:hint="eastAsia"/>
          <w:sz w:val="32"/>
          <w:szCs w:val="32"/>
        </w:rPr>
        <w:t xml:space="preserve"> -</w:t>
      </w:r>
      <w:r>
        <w:rPr>
          <w:rFonts w:ascii="黑体" w:eastAsia="黑体" w:hAnsi="黑体" w:cs="Times New Roman"/>
          <w:sz w:val="32"/>
          <w:szCs w:val="32"/>
        </w:rPr>
        <w:t xml:space="preserve"> </w:t>
      </w:r>
      <w:r>
        <w:rPr>
          <w:rFonts w:ascii="黑体" w:eastAsia="黑体" w:hAnsi="黑体" w:cs="Times New Roman" w:hint="eastAsia"/>
          <w:sz w:val="32"/>
          <w:szCs w:val="32"/>
        </w:rPr>
        <w:t>2</w:t>
      </w:r>
      <w:r>
        <w:rPr>
          <w:rFonts w:ascii="黑体" w:eastAsia="黑体" w:hAnsi="黑体" w:cs="Times New Roman"/>
          <w:sz w:val="32"/>
          <w:szCs w:val="32"/>
        </w:rPr>
        <w:t>02</w:t>
      </w:r>
      <w:r>
        <w:rPr>
          <w:rFonts w:ascii="黑体" w:eastAsia="黑体" w:hAnsi="黑体" w:cs="Times New Roman" w:hint="eastAsia"/>
          <w:sz w:val="32"/>
          <w:szCs w:val="32"/>
          <w:lang w:val="en-US"/>
        </w:rPr>
        <w:t>1</w:t>
      </w:r>
      <w:r>
        <w:rPr>
          <w:rFonts w:ascii="黑体" w:eastAsia="黑体" w:hAnsi="黑体" w:cs="Times New Roman"/>
          <w:sz w:val="32"/>
          <w:szCs w:val="32"/>
        </w:rPr>
        <w:t>年</w:t>
      </w:r>
      <w:r>
        <w:rPr>
          <w:rFonts w:ascii="黑体" w:eastAsia="黑体" w:hAnsi="黑体" w:cs="Times New Roman" w:hint="eastAsia"/>
          <w:sz w:val="32"/>
          <w:szCs w:val="32"/>
          <w:lang w:val="en-US"/>
        </w:rPr>
        <w:t>6</w:t>
      </w:r>
      <w:r>
        <w:rPr>
          <w:rFonts w:ascii="黑体" w:eastAsia="黑体" w:hAnsi="黑体" w:cs="Times New Roman"/>
          <w:sz w:val="32"/>
          <w:szCs w:val="32"/>
        </w:rPr>
        <w:t>月</w:t>
      </w:r>
      <w:r>
        <w:rPr>
          <w:rFonts w:ascii="黑体" w:eastAsia="黑体" w:hAnsi="黑体" w:cs="Times New Roman" w:hint="eastAsia"/>
          <w:sz w:val="32"/>
          <w:szCs w:val="32"/>
          <w:lang w:val="en-US"/>
        </w:rPr>
        <w:t>28</w:t>
      </w:r>
      <w:r>
        <w:rPr>
          <w:rFonts w:ascii="黑体" w:eastAsia="黑体" w:hAnsi="黑体" w:cs="Times New Roman" w:hint="eastAsia"/>
          <w:sz w:val="32"/>
          <w:szCs w:val="32"/>
        </w:rPr>
        <w:t>日</w:t>
      </w:r>
      <w:bookmarkStart w:id="0" w:name="_Hlk55817144"/>
    </w:p>
    <w:p w:rsidR="0040599A" w:rsidRDefault="0040599A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</w:p>
    <w:p w:rsidR="0040599A" w:rsidRDefault="0040599A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</w:p>
    <w:p w:rsidR="0040599A" w:rsidRDefault="0040599A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</w:p>
    <w:p w:rsidR="0040599A" w:rsidRDefault="0040599A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</w:p>
    <w:p w:rsidR="0040599A" w:rsidRDefault="00F70866">
      <w:pPr>
        <w:spacing w:line="360" w:lineRule="auto"/>
        <w:jc w:val="both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组织者：</w:t>
      </w:r>
    </w:p>
    <w:p w:rsidR="0040599A" w:rsidRDefault="00F70866">
      <w:pPr>
        <w:spacing w:line="360" w:lineRule="auto"/>
        <w:jc w:val="both"/>
        <w:rPr>
          <w:rFonts w:ascii="黑体" w:eastAsia="黑体" w:hAnsi="黑体" w:cs="Times New Roman"/>
          <w:sz w:val="32"/>
          <w:szCs w:val="32"/>
        </w:rPr>
      </w:pPr>
      <w:proofErr w:type="gramStart"/>
      <w:r>
        <w:rPr>
          <w:rFonts w:ascii="黑体" w:eastAsia="黑体" w:hAnsi="黑体" w:cs="Times New Roman"/>
          <w:sz w:val="32"/>
          <w:szCs w:val="32"/>
        </w:rPr>
        <w:t>李琼玲</w:t>
      </w:r>
      <w:proofErr w:type="gramEnd"/>
      <w:r>
        <w:rPr>
          <w:rFonts w:ascii="黑体" w:eastAsia="黑体" w:hAnsi="黑体" w:cs="Times New Roman"/>
          <w:sz w:val="32"/>
          <w:szCs w:val="32"/>
        </w:rPr>
        <w:t xml:space="preserve">   </w:t>
      </w:r>
      <w:r>
        <w:rPr>
          <w:rFonts w:ascii="黑体" w:eastAsia="黑体" w:hAnsi="黑体" w:cs="Times New Roman"/>
          <w:sz w:val="32"/>
          <w:szCs w:val="32"/>
        </w:rPr>
        <w:t>南开大学陈省身数学研究所</w:t>
      </w:r>
      <w:bookmarkStart w:id="1" w:name="_GoBack"/>
      <w:bookmarkEnd w:id="1"/>
    </w:p>
    <w:p w:rsidR="0040599A" w:rsidRDefault="00F70866">
      <w:pPr>
        <w:spacing w:line="360" w:lineRule="auto"/>
        <w:jc w:val="both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刘博</w:t>
      </w:r>
      <w:r>
        <w:rPr>
          <w:rFonts w:ascii="黑体" w:eastAsia="黑体" w:hAnsi="黑体" w:cs="Times New Roman"/>
          <w:sz w:val="32"/>
          <w:szCs w:val="32"/>
        </w:rPr>
        <w:t xml:space="preserve">     </w:t>
      </w:r>
      <w:r>
        <w:rPr>
          <w:rFonts w:ascii="黑体" w:eastAsia="黑体" w:hAnsi="黑体" w:cs="Times New Roman"/>
          <w:sz w:val="32"/>
          <w:szCs w:val="32"/>
        </w:rPr>
        <w:t>华东师范大学</w:t>
      </w:r>
    </w:p>
    <w:p w:rsidR="0040599A" w:rsidRDefault="00F70866">
      <w:pPr>
        <w:spacing w:line="360" w:lineRule="auto"/>
        <w:jc w:val="both"/>
        <w:rPr>
          <w:rFonts w:ascii="黑体" w:eastAsia="黑体" w:hAnsi="黑体" w:cs="Times New Roman"/>
          <w:sz w:val="32"/>
          <w:szCs w:val="32"/>
        </w:rPr>
      </w:pPr>
      <w:proofErr w:type="gramStart"/>
      <w:r>
        <w:rPr>
          <w:rFonts w:ascii="黑体" w:eastAsia="黑体" w:hAnsi="黑体" w:cs="Times New Roman"/>
          <w:sz w:val="32"/>
          <w:szCs w:val="32"/>
        </w:rPr>
        <w:t>苏广想</w:t>
      </w:r>
      <w:proofErr w:type="gramEnd"/>
      <w:r>
        <w:rPr>
          <w:rFonts w:ascii="黑体" w:eastAsia="黑体" w:hAnsi="黑体" w:cs="Times New Roman"/>
          <w:sz w:val="32"/>
          <w:szCs w:val="32"/>
        </w:rPr>
        <w:t xml:space="preserve">   </w:t>
      </w:r>
      <w:r>
        <w:rPr>
          <w:rFonts w:ascii="黑体" w:eastAsia="黑体" w:hAnsi="黑体" w:cs="Times New Roman"/>
          <w:sz w:val="32"/>
          <w:szCs w:val="32"/>
        </w:rPr>
        <w:t>南开大学陈省身数学研究所</w:t>
      </w:r>
    </w:p>
    <w:p w:rsidR="0040599A" w:rsidRDefault="00F70866">
      <w:pPr>
        <w:spacing w:line="360" w:lineRule="auto"/>
        <w:jc w:val="both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吴云辉</w:t>
      </w:r>
      <w:r>
        <w:rPr>
          <w:rFonts w:ascii="黑体" w:eastAsia="黑体" w:hAnsi="黑体" w:cs="Times New Roman"/>
          <w:sz w:val="32"/>
          <w:szCs w:val="32"/>
        </w:rPr>
        <w:t xml:space="preserve">   </w:t>
      </w:r>
      <w:r>
        <w:rPr>
          <w:rFonts w:ascii="黑体" w:eastAsia="黑体" w:hAnsi="黑体" w:cs="Times New Roman"/>
          <w:sz w:val="32"/>
          <w:szCs w:val="32"/>
        </w:rPr>
        <w:t>清华大学</w:t>
      </w:r>
    </w:p>
    <w:p w:rsidR="0040599A" w:rsidRDefault="0084733F">
      <w:pPr>
        <w:spacing w:line="360" w:lineRule="auto"/>
        <w:jc w:val="both"/>
        <w:rPr>
          <w:rFonts w:ascii="黑体" w:eastAsia="黑体" w:hAnsi="黑体" w:cs="Times New Roman"/>
          <w:sz w:val="32"/>
          <w:szCs w:val="32"/>
        </w:rPr>
      </w:pPr>
      <w:proofErr w:type="gramStart"/>
      <w:r>
        <w:rPr>
          <w:rFonts w:ascii="黑体" w:eastAsia="黑体" w:hAnsi="黑体" w:cs="Times New Roman" w:hint="eastAsia"/>
          <w:sz w:val="32"/>
          <w:szCs w:val="32"/>
        </w:rPr>
        <w:t>姚</w:t>
      </w:r>
      <w:proofErr w:type="gramEnd"/>
      <w:r>
        <w:rPr>
          <w:rFonts w:ascii="黑体" w:eastAsia="黑体" w:hAnsi="黑体" w:cs="Times New Roman" w:hint="eastAsia"/>
          <w:sz w:val="32"/>
          <w:szCs w:val="32"/>
        </w:rPr>
        <w:t xml:space="preserve">金言 </w:t>
      </w:r>
      <w:r>
        <w:rPr>
          <w:rFonts w:ascii="黑体" w:eastAsia="黑体" w:hAnsi="黑体" w:cs="Times New Roman"/>
          <w:sz w:val="32"/>
          <w:szCs w:val="32"/>
        </w:rPr>
        <w:t xml:space="preserve">  </w:t>
      </w:r>
      <w:r>
        <w:rPr>
          <w:rFonts w:ascii="黑体" w:eastAsia="黑体" w:hAnsi="黑体" w:cs="Times New Roman" w:hint="eastAsia"/>
          <w:sz w:val="32"/>
          <w:szCs w:val="32"/>
        </w:rPr>
        <w:t>南开大学 电话：1</w:t>
      </w:r>
      <w:r>
        <w:rPr>
          <w:rFonts w:ascii="黑体" w:eastAsia="黑体" w:hAnsi="黑体" w:cs="Times New Roman"/>
          <w:sz w:val="32"/>
          <w:szCs w:val="32"/>
        </w:rPr>
        <w:t>58 2275 5667</w:t>
      </w:r>
    </w:p>
    <w:tbl>
      <w:tblPr>
        <w:tblStyle w:val="-51"/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5407"/>
        <w:gridCol w:w="1180"/>
        <w:gridCol w:w="1550"/>
      </w:tblGrid>
      <w:tr w:rsidR="0040599A" w:rsidTr="00405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 w:val="0"/>
                <w:bCs w:val="0"/>
              </w:rPr>
            </w:pPr>
            <w:bookmarkStart w:id="2" w:name="OLE_LINK1"/>
            <w:r>
              <w:rPr>
                <w:rFonts w:ascii="Times New Roman" w:eastAsia="仿宋" w:hAnsi="Times New Roman" w:cs="Times New Roman"/>
              </w:rPr>
              <w:lastRenderedPageBreak/>
              <w:t>时间</w:t>
            </w:r>
          </w:p>
        </w:tc>
        <w:tc>
          <w:tcPr>
            <w:tcW w:w="54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 w:val="0"/>
                <w:bCs w:val="0"/>
              </w:rPr>
            </w:pPr>
            <w:r>
              <w:rPr>
                <w:rFonts w:ascii="Times New Roman" w:eastAsia="仿宋" w:hAnsi="Times New Roman" w:cs="Times New Roman"/>
              </w:rPr>
              <w:t>内容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eastAsia="仿宋" w:hAnsi="Times New Roman" w:cs="Times New Roman" w:hint="eastAsia"/>
                <w:lang w:val="en-US"/>
              </w:rPr>
              <w:t>chair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40599A" w:rsidRDefault="00F70866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 w:val="0"/>
                <w:bCs w:val="0"/>
              </w:rPr>
            </w:pPr>
            <w:r>
              <w:rPr>
                <w:rFonts w:ascii="Times New Roman" w:eastAsia="仿宋" w:hAnsi="Times New Roman" w:cs="Times New Roman" w:hint="eastAsia"/>
              </w:rPr>
              <w:t>地点</w:t>
            </w:r>
          </w:p>
        </w:tc>
      </w:tr>
      <w:tr w:rsidR="0040599A" w:rsidTr="0040599A">
        <w:trPr>
          <w:trHeight w:val="8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widowControl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 w:val="0"/>
                <w:lang w:val="en-US"/>
              </w:rPr>
            </w:pPr>
            <w:r>
              <w:rPr>
                <w:rFonts w:ascii="Times New Roman" w:eastAsia="仿宋" w:hAnsi="Times New Roman" w:cs="Times New Roman" w:hint="eastAsia"/>
                <w:lang w:val="en-US"/>
              </w:rPr>
              <w:t>6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月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25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日</w:t>
            </w:r>
          </w:p>
        </w:tc>
      </w:tr>
      <w:tr w:rsidR="0040599A" w:rsidTr="0040599A">
        <w:trPr>
          <w:trHeight w:val="7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eastAsia="仿宋" w:hAnsi="Times New Roman" w:cs="Times New Roman"/>
                <w:lang w:val="en-US"/>
              </w:rPr>
              <w:t>0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8</w:t>
            </w:r>
            <w:r>
              <w:rPr>
                <w:rFonts w:ascii="Times New Roman" w:eastAsia="仿宋" w:hAnsi="Times New Roman" w:cs="Times New Roman"/>
                <w:lang w:val="en-US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30</w:t>
            </w:r>
            <w:r>
              <w:rPr>
                <w:rFonts w:ascii="Times New Roman" w:eastAsia="仿宋" w:hAnsi="Times New Roman" w:cs="Times New Roman"/>
              </w:rPr>
              <w:t>-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8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4</w:t>
            </w:r>
            <w:r>
              <w:rPr>
                <w:rFonts w:ascii="Times New Roman" w:eastAsia="仿宋" w:hAnsi="Times New Roman" w:cs="Times New Roman"/>
                <w:lang w:val="en-US"/>
              </w:rPr>
              <w:t>0</w:t>
            </w:r>
          </w:p>
        </w:tc>
        <w:tc>
          <w:tcPr>
            <w:tcW w:w="54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lang w:val="en-US"/>
              </w:rPr>
            </w:pPr>
            <w:r>
              <w:rPr>
                <w:rFonts w:ascii="Times New Roman" w:eastAsia="仿宋" w:hAnsi="Times New Roman" w:cs="Times New Roman" w:hint="eastAsia"/>
                <w:lang w:val="en-US"/>
              </w:rPr>
              <w:t>陈省身数学研究所所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长白承铭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致欢迎辞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40599A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  <w:lang w:val="en-US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40599A" w:rsidRDefault="00F7086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  <w:lang w:val="en-US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省身楼</w:t>
            </w:r>
            <w:proofErr w:type="gramEnd"/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216</w:t>
            </w:r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教室</w:t>
            </w:r>
          </w:p>
        </w:tc>
      </w:tr>
      <w:tr w:rsidR="0040599A" w:rsidTr="0040599A">
        <w:trPr>
          <w:trHeight w:val="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eastAsia="仿宋" w:hAnsi="Times New Roman" w:cs="Times New Roman"/>
                <w:lang w:val="en-US"/>
              </w:rPr>
              <w:t>0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8</w:t>
            </w:r>
            <w:r>
              <w:rPr>
                <w:rFonts w:ascii="Times New Roman" w:eastAsia="仿宋" w:hAnsi="Times New Roman" w:cs="Times New Roman"/>
                <w:lang w:val="en-US"/>
              </w:rPr>
              <w:t>:4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0</w:t>
            </w:r>
            <w:r>
              <w:rPr>
                <w:rFonts w:ascii="Times New Roman" w:eastAsia="仿宋" w:hAnsi="Times New Roman" w:cs="Times New Roman"/>
              </w:rPr>
              <w:t>-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9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3</w:t>
            </w:r>
            <w:r>
              <w:rPr>
                <w:rFonts w:ascii="Times New Roman" w:eastAsia="仿宋" w:hAnsi="Times New Roman" w:cs="Times New Roman"/>
                <w:lang w:val="en-US"/>
              </w:rPr>
              <w:t>0</w:t>
            </w:r>
          </w:p>
        </w:tc>
        <w:tc>
          <w:tcPr>
            <w:tcW w:w="54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lang w:val="en-US"/>
              </w:rPr>
            </w:pPr>
            <w:r>
              <w:rPr>
                <w:rFonts w:ascii="Times New Roman" w:eastAsia="仿宋" w:hAnsi="Times New Roman" w:cs="Times New Roman"/>
              </w:rPr>
              <w:t>报告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人：张振雷</w:t>
            </w:r>
          </w:p>
          <w:p w:rsidR="0040599A" w:rsidRDefault="00F7086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lang w:val="en-US"/>
              </w:rPr>
            </w:pPr>
            <w:r>
              <w:rPr>
                <w:rFonts w:ascii="Times New Roman" w:eastAsia="仿宋" w:hAnsi="Times New Roman" w:cs="Times New Roman" w:hint="eastAsia"/>
                <w:lang w:val="en-US"/>
              </w:rPr>
              <w:t>Title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：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 xml:space="preserve">On the Holder estimate of complex 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Monge-Ampere equation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  <w:lang w:val="en-US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李琼玲</w:t>
            </w:r>
            <w:proofErr w:type="gramEnd"/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40599A" w:rsidRDefault="00F7086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  <w:lang w:val="en-US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省身楼</w:t>
            </w:r>
            <w:proofErr w:type="gramEnd"/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216</w:t>
            </w:r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教室</w:t>
            </w:r>
          </w:p>
        </w:tc>
      </w:tr>
      <w:tr w:rsidR="0040599A" w:rsidTr="0040599A">
        <w:trPr>
          <w:trHeight w:val="9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lang w:val="en-US"/>
              </w:rPr>
              <w:t>0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9</w:t>
            </w:r>
            <w:r>
              <w:rPr>
                <w:rFonts w:ascii="Times New Roman" w:eastAsia="仿宋" w:hAnsi="Times New Roman" w:cs="Times New Roman"/>
                <w:lang w:val="en-US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30</w:t>
            </w:r>
            <w:r>
              <w:rPr>
                <w:rFonts w:ascii="Times New Roman" w:eastAsia="仿宋" w:hAnsi="Times New Roman" w:cs="Times New Roman"/>
              </w:rPr>
              <w:t>-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9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4</w:t>
            </w:r>
            <w:r>
              <w:rPr>
                <w:rFonts w:ascii="Times New Roman" w:eastAsia="仿宋" w:hAnsi="Times New Roman" w:cs="Times New Roman"/>
                <w:lang w:val="en-US"/>
              </w:rPr>
              <w:t>0</w:t>
            </w:r>
          </w:p>
        </w:tc>
        <w:tc>
          <w:tcPr>
            <w:tcW w:w="813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lang w:val="en-US"/>
              </w:rPr>
              <w:t>Short break</w:t>
            </w:r>
          </w:p>
        </w:tc>
      </w:tr>
      <w:tr w:rsidR="0040599A" w:rsidTr="0040599A">
        <w:trPr>
          <w:trHeight w:val="11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lang w:val="en-US"/>
              </w:rPr>
            </w:pPr>
            <w:r>
              <w:rPr>
                <w:rFonts w:ascii="Times New Roman" w:eastAsia="仿宋" w:hAnsi="Times New Roman" w:cs="Times New Roman" w:hint="eastAsia"/>
                <w:lang w:val="en-US"/>
              </w:rPr>
              <w:t>9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4</w:t>
            </w:r>
            <w:r>
              <w:rPr>
                <w:rFonts w:ascii="Times New Roman" w:eastAsia="仿宋" w:hAnsi="Times New Roman" w:cs="Times New Roman"/>
                <w:lang w:val="en-US"/>
              </w:rPr>
              <w:t>0</w:t>
            </w:r>
            <w:r>
              <w:rPr>
                <w:rFonts w:ascii="Times New Roman" w:eastAsia="仿宋" w:hAnsi="Times New Roman" w:cs="Times New Roman"/>
              </w:rPr>
              <w:t>-10: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30</w:t>
            </w:r>
          </w:p>
        </w:tc>
        <w:tc>
          <w:tcPr>
            <w:tcW w:w="54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lang w:val="en-US"/>
              </w:rPr>
            </w:pPr>
            <w:r>
              <w:rPr>
                <w:rFonts w:ascii="Times New Roman" w:eastAsia="仿宋" w:hAnsi="Times New Roman" w:cs="Times New Roman"/>
              </w:rPr>
              <w:t>报告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人：王枫</w:t>
            </w:r>
          </w:p>
          <w:p w:rsidR="0040599A" w:rsidRDefault="00F7086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lang w:val="en-US"/>
              </w:rPr>
            </w:pPr>
            <w:r>
              <w:rPr>
                <w:rFonts w:ascii="Times New Roman" w:eastAsia="仿宋" w:hAnsi="Times New Roman" w:cs="Times New Roman" w:hint="eastAsia"/>
                <w:lang w:val="en-US"/>
              </w:rPr>
              <w:t>Title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：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partial C^0 estimate and Hamilton-Tian conjecture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  <w:lang w:val="en-US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李琼玲</w:t>
            </w:r>
            <w:proofErr w:type="gramEnd"/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40599A" w:rsidRDefault="00F7086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省身楼</w:t>
            </w:r>
            <w:proofErr w:type="gramEnd"/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216</w:t>
            </w:r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教室</w:t>
            </w:r>
          </w:p>
        </w:tc>
      </w:tr>
      <w:tr w:rsidR="0040599A" w:rsidTr="0040599A">
        <w:trPr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lang w:val="en-US"/>
              </w:rPr>
            </w:pPr>
            <w:r>
              <w:rPr>
                <w:rFonts w:ascii="Times New Roman" w:eastAsia="仿宋" w:hAnsi="Times New Roman" w:cs="Times New Roman"/>
              </w:rPr>
              <w:t>10: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30</w:t>
            </w:r>
            <w:r>
              <w:rPr>
                <w:rFonts w:ascii="Times New Roman" w:eastAsia="仿宋" w:hAnsi="Times New Roman" w:cs="Times New Roman"/>
              </w:rPr>
              <w:t>-1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1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00</w:t>
            </w:r>
          </w:p>
        </w:tc>
        <w:tc>
          <w:tcPr>
            <w:tcW w:w="813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  <w:lang w:val="en-US"/>
              </w:rPr>
            </w:pPr>
            <w:r>
              <w:rPr>
                <w:rFonts w:ascii="Times New Roman" w:eastAsia="仿宋" w:hAnsi="Times New Roman" w:cs="Times New Roman" w:hint="eastAsia"/>
                <w:lang w:val="en-US"/>
              </w:rPr>
              <w:t>Break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，合影</w:t>
            </w:r>
          </w:p>
        </w:tc>
      </w:tr>
      <w:tr w:rsidR="0040599A" w:rsidTr="0040599A">
        <w:trPr>
          <w:trHeight w:val="8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lang w:val="en-US"/>
              </w:rPr>
            </w:pPr>
            <w:r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1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00</w:t>
            </w:r>
            <w:r>
              <w:rPr>
                <w:rFonts w:ascii="Times New Roman" w:eastAsia="仿宋" w:hAnsi="Times New Roman" w:cs="Times New Roman"/>
              </w:rPr>
              <w:t>-1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1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50</w:t>
            </w:r>
          </w:p>
        </w:tc>
        <w:tc>
          <w:tcPr>
            <w:tcW w:w="54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lang w:val="en-US"/>
              </w:rPr>
            </w:pPr>
            <w:r>
              <w:rPr>
                <w:rFonts w:ascii="Times New Roman" w:eastAsia="仿宋" w:hAnsi="Times New Roman" w:cs="Times New Roman"/>
              </w:rPr>
              <w:t>报告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人：葛剑</w:t>
            </w:r>
          </w:p>
          <w:p w:rsidR="0040599A" w:rsidRDefault="00F70866">
            <w:pPr>
              <w:widowControl w:val="0"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lang w:val="en-US"/>
              </w:rPr>
              <w:t>Title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：</w:t>
            </w:r>
            <w:r>
              <w:rPr>
                <w:rFonts w:ascii="Microsoft YaHei UI" w:eastAsia="Microsoft YaHei UI" w:hAnsi="Microsoft YaHei UI" w:cs="Microsoft YaHei UI"/>
                <w:color w:val="201F1E"/>
                <w:sz w:val="22"/>
                <w:szCs w:val="22"/>
                <w:shd w:val="clear" w:color="auto" w:fill="FFFFFF"/>
              </w:rPr>
              <w:t>Gehring Link Problem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苏广想</w:t>
            </w:r>
            <w:proofErr w:type="gramEnd"/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40599A" w:rsidRDefault="00F7086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bCs/>
              </w:rPr>
              <w:t>省身楼</w:t>
            </w:r>
            <w:proofErr w:type="gramEnd"/>
            <w:r>
              <w:rPr>
                <w:rFonts w:ascii="Times New Roman" w:eastAsia="仿宋" w:hAnsi="Times New Roman" w:cs="Times New Roman" w:hint="eastAsia"/>
                <w:bCs/>
              </w:rPr>
              <w:t>216</w:t>
            </w:r>
            <w:r>
              <w:rPr>
                <w:rFonts w:ascii="Times New Roman" w:eastAsia="仿宋" w:hAnsi="Times New Roman" w:cs="Times New Roman" w:hint="eastAsia"/>
                <w:bCs/>
              </w:rPr>
              <w:t>教室</w:t>
            </w:r>
          </w:p>
        </w:tc>
      </w:tr>
      <w:tr w:rsidR="0040599A" w:rsidTr="0040599A">
        <w:trPr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lang w:val="en-US"/>
              </w:rPr>
            </w:pPr>
            <w:r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1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/>
                <w:lang w:val="en-US"/>
              </w:rPr>
              <w:t>50</w:t>
            </w:r>
            <w:r>
              <w:rPr>
                <w:rFonts w:ascii="Times New Roman" w:eastAsia="仿宋" w:hAnsi="Times New Roman" w:cs="Times New Roman"/>
              </w:rPr>
              <w:t>-1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4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00</w:t>
            </w:r>
          </w:p>
        </w:tc>
        <w:tc>
          <w:tcPr>
            <w:tcW w:w="658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</w:rPr>
            </w:pPr>
            <w:r>
              <w:rPr>
                <w:rFonts w:ascii="Times New Roman" w:eastAsia="仿宋" w:hAnsi="Times New Roman" w:cs="Times New Roman"/>
              </w:rPr>
              <w:t>午餐</w:t>
            </w:r>
            <w:r>
              <w:rPr>
                <w:rFonts w:ascii="Times New Roman" w:eastAsia="仿宋" w:hAnsi="Times New Roman" w:cs="Times New Roman" w:hint="eastAsia"/>
              </w:rPr>
              <w:t>，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休息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40599A" w:rsidRDefault="00F7086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  <w:lang w:val="en-US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嘉园</w:t>
            </w:r>
            <w:proofErr w:type="gramEnd"/>
          </w:p>
        </w:tc>
      </w:tr>
      <w:tr w:rsidR="0040599A" w:rsidTr="0040599A">
        <w:trPr>
          <w:trHeight w:val="9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lang w:val="en-US"/>
              </w:rPr>
            </w:pPr>
            <w:r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4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00</w:t>
            </w:r>
            <w:r>
              <w:rPr>
                <w:rFonts w:ascii="Times New Roman" w:eastAsia="仿宋" w:hAnsi="Times New Roman" w:cs="Times New Roman"/>
              </w:rPr>
              <w:t>-1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4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50</w:t>
            </w:r>
          </w:p>
        </w:tc>
        <w:tc>
          <w:tcPr>
            <w:tcW w:w="54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lang w:val="en-US"/>
              </w:rPr>
            </w:pPr>
            <w:r>
              <w:rPr>
                <w:rFonts w:ascii="Times New Roman" w:eastAsia="仿宋" w:hAnsi="Times New Roman" w:cs="Times New Roman"/>
              </w:rPr>
              <w:t>报告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人：金龙</w:t>
            </w:r>
          </w:p>
          <w:p w:rsidR="0040599A" w:rsidRDefault="00F7086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lang w:val="en-US"/>
              </w:rPr>
              <w:t>Title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：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 xml:space="preserve"> Control of eigenfunctions on surfaces of negative curvature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  <w:lang w:val="en-US"/>
              </w:rPr>
            </w:pPr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陈小扬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40599A" w:rsidRDefault="00F7086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省身楼</w:t>
            </w:r>
            <w:proofErr w:type="gramEnd"/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216</w:t>
            </w:r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教室</w:t>
            </w:r>
          </w:p>
        </w:tc>
      </w:tr>
      <w:tr w:rsidR="0040599A" w:rsidTr="0040599A">
        <w:trPr>
          <w:trHeight w:val="7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lang w:val="en-US"/>
              </w:rPr>
            </w:pPr>
            <w:r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4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50</w:t>
            </w:r>
            <w:r>
              <w:rPr>
                <w:rFonts w:ascii="Times New Roman" w:eastAsia="仿宋" w:hAnsi="Times New Roman" w:cs="Times New Roman"/>
              </w:rPr>
              <w:t>-1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5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00</w:t>
            </w:r>
          </w:p>
        </w:tc>
        <w:tc>
          <w:tcPr>
            <w:tcW w:w="813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lang w:val="en-US"/>
              </w:rPr>
              <w:t>Short break</w:t>
            </w:r>
          </w:p>
        </w:tc>
      </w:tr>
      <w:tr w:rsidR="0040599A" w:rsidTr="0040599A">
        <w:trPr>
          <w:trHeight w:val="11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5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0</w:t>
            </w:r>
            <w:r>
              <w:rPr>
                <w:rFonts w:ascii="Times New Roman" w:eastAsia="仿宋" w:hAnsi="Times New Roman" w:cs="Times New Roman"/>
              </w:rPr>
              <w:t>0-1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5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5</w:t>
            </w:r>
            <w:r>
              <w:rPr>
                <w:rFonts w:ascii="Times New Roman" w:eastAsia="仿宋" w:hAnsi="Times New Roman" w:cs="Times New Roman"/>
              </w:rPr>
              <w:t>0</w:t>
            </w:r>
          </w:p>
        </w:tc>
        <w:tc>
          <w:tcPr>
            <w:tcW w:w="54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lang w:val="en-US"/>
              </w:rPr>
            </w:pPr>
            <w:r>
              <w:rPr>
                <w:rFonts w:ascii="Times New Roman" w:eastAsia="仿宋" w:hAnsi="Times New Roman" w:cs="Times New Roman"/>
              </w:rPr>
              <w:t>报告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人：许斌</w:t>
            </w:r>
          </w:p>
          <w:p w:rsidR="0040599A" w:rsidRDefault="00F7086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lang w:val="en-US"/>
              </w:rPr>
              <w:t>Title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：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 xml:space="preserve">Irreducible cone spherical metrics and stable extensions of </w:t>
            </w:r>
            <w:proofErr w:type="gramStart"/>
            <w:r>
              <w:rPr>
                <w:rFonts w:ascii="Times New Roman" w:eastAsia="仿宋" w:hAnsi="Times New Roman" w:cs="Times New Roman" w:hint="eastAsia"/>
                <w:lang w:val="en-US"/>
              </w:rPr>
              <w:t>two line</w:t>
            </w:r>
            <w:proofErr w:type="gramEnd"/>
            <w:r>
              <w:rPr>
                <w:rFonts w:ascii="Times New Roman" w:eastAsia="仿宋" w:hAnsi="Times New Roman" w:cs="Times New Roman" w:hint="eastAsia"/>
                <w:lang w:val="en-US"/>
              </w:rPr>
              <w:t xml:space="preserve"> bundles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  <w:lang w:val="en-US"/>
              </w:rPr>
            </w:pPr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陈小扬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40599A" w:rsidRDefault="00F70866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lang w:val="en-US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省身楼</w:t>
            </w:r>
            <w:proofErr w:type="gramEnd"/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216</w:t>
            </w:r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教室</w:t>
            </w:r>
          </w:p>
        </w:tc>
      </w:tr>
      <w:tr w:rsidR="0040599A" w:rsidTr="0040599A">
        <w:trPr>
          <w:trHeight w:val="8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 w:val="0"/>
                <w:bCs w:val="0"/>
              </w:rPr>
            </w:pPr>
            <w:r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5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5</w:t>
            </w:r>
            <w:r>
              <w:rPr>
                <w:rFonts w:ascii="Times New Roman" w:eastAsia="仿宋" w:hAnsi="Times New Roman" w:cs="Times New Roman"/>
              </w:rPr>
              <w:t>0-1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6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2</w:t>
            </w:r>
            <w:r>
              <w:rPr>
                <w:rFonts w:ascii="Times New Roman" w:eastAsia="仿宋" w:hAnsi="Times New Roman" w:cs="Times New Roman"/>
              </w:rPr>
              <w:t>0</w:t>
            </w:r>
          </w:p>
        </w:tc>
        <w:tc>
          <w:tcPr>
            <w:tcW w:w="813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  <w:lang w:val="en-US"/>
              </w:rPr>
            </w:pPr>
            <w:r>
              <w:rPr>
                <w:rFonts w:ascii="Times New Roman" w:eastAsia="仿宋" w:hAnsi="Times New Roman" w:cs="Times New Roman" w:hint="eastAsia"/>
                <w:lang w:val="en-US"/>
              </w:rPr>
              <w:t>Break</w:t>
            </w:r>
          </w:p>
          <w:p w:rsidR="0040599A" w:rsidRDefault="0040599A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lang w:val="en-US"/>
              </w:rPr>
            </w:pPr>
          </w:p>
        </w:tc>
      </w:tr>
      <w:tr w:rsidR="0040599A" w:rsidTr="0040599A">
        <w:trPr>
          <w:trHeight w:val="10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 w:val="0"/>
                <w:bCs w:val="0"/>
              </w:rPr>
            </w:pPr>
            <w:r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6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2</w:t>
            </w:r>
            <w:r>
              <w:rPr>
                <w:rFonts w:ascii="Times New Roman" w:eastAsia="仿宋" w:hAnsi="Times New Roman" w:cs="Times New Roman"/>
              </w:rPr>
              <w:t>0-1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7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1</w:t>
            </w:r>
            <w:r>
              <w:rPr>
                <w:rFonts w:ascii="Times New Roman" w:eastAsia="仿宋" w:hAnsi="Times New Roman" w:cs="Times New Roman"/>
              </w:rPr>
              <w:t>0</w:t>
            </w:r>
          </w:p>
        </w:tc>
        <w:tc>
          <w:tcPr>
            <w:tcW w:w="54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lang w:val="en-US"/>
              </w:rPr>
            </w:pPr>
            <w:r>
              <w:rPr>
                <w:rFonts w:ascii="Times New Roman" w:eastAsia="仿宋" w:hAnsi="Times New Roman" w:cs="Times New Roman"/>
              </w:rPr>
              <w:t>报告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人：马</w:t>
            </w:r>
            <w:proofErr w:type="gramStart"/>
            <w:r>
              <w:rPr>
                <w:rFonts w:ascii="Times New Roman" w:eastAsia="仿宋" w:hAnsi="Times New Roman" w:cs="Times New Roman" w:hint="eastAsia"/>
                <w:lang w:val="en-US"/>
              </w:rPr>
              <w:t>世</w:t>
            </w:r>
            <w:proofErr w:type="gramEnd"/>
            <w:r>
              <w:rPr>
                <w:rFonts w:ascii="Times New Roman" w:eastAsia="仿宋" w:hAnsi="Times New Roman" w:cs="Times New Roman" w:hint="eastAsia"/>
                <w:lang w:val="en-US"/>
              </w:rPr>
              <w:t>光</w:t>
            </w:r>
          </w:p>
          <w:p w:rsidR="0040599A" w:rsidRDefault="00F7086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lang w:val="en-US"/>
              </w:rPr>
              <w:t>Title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：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Higher dimensional generalization of Huber</w:t>
            </w:r>
            <w:proofErr w:type="gramStart"/>
            <w:r>
              <w:rPr>
                <w:rFonts w:ascii="Times New Roman" w:eastAsia="仿宋" w:hAnsi="Times New Roman" w:cs="Times New Roman" w:hint="eastAsia"/>
                <w:lang w:val="en-US"/>
              </w:rPr>
              <w:t>’</w:t>
            </w:r>
            <w:proofErr w:type="gramEnd"/>
            <w:r>
              <w:rPr>
                <w:rFonts w:ascii="Times New Roman" w:eastAsia="仿宋" w:hAnsi="Times New Roman" w:cs="Times New Roman" w:hint="eastAsia"/>
                <w:lang w:val="en-US"/>
              </w:rPr>
              <w:t>s theorem.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40599A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  <w:lang w:val="en-US"/>
              </w:rPr>
            </w:pPr>
          </w:p>
          <w:p w:rsidR="0040599A" w:rsidRDefault="00F7086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  <w:lang w:val="en-US"/>
              </w:rPr>
            </w:pPr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朱保成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40599A" w:rsidRDefault="00F70866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lang w:val="en-US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省身楼</w:t>
            </w:r>
            <w:proofErr w:type="gramEnd"/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216</w:t>
            </w:r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教室</w:t>
            </w:r>
          </w:p>
        </w:tc>
      </w:tr>
      <w:tr w:rsidR="0040599A" w:rsidTr="0040599A">
        <w:trPr>
          <w:trHeight w:val="9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ind w:firstLineChars="1000" w:firstLine="2409"/>
              <w:jc w:val="center"/>
              <w:rPr>
                <w:rFonts w:ascii="Times New Roman" w:eastAsia="仿宋" w:hAnsi="Times New Roman" w:cs="Times New Roman"/>
                <w:lang w:val="en-US"/>
              </w:rPr>
            </w:pPr>
            <w:r>
              <w:rPr>
                <w:rFonts w:ascii="Times New Roman" w:eastAsia="仿宋" w:hAnsi="Times New Roman" w:cs="Times New Roman" w:hint="eastAsia"/>
                <w:lang w:val="en-US"/>
              </w:rPr>
              <w:t>晚餐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40599A" w:rsidRDefault="00F70866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lang w:val="en-US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lang w:val="en-US"/>
              </w:rPr>
              <w:t>嘉园</w:t>
            </w:r>
            <w:proofErr w:type="gramEnd"/>
          </w:p>
        </w:tc>
      </w:tr>
      <w:tr w:rsidR="0040599A" w:rsidTr="0040599A">
        <w:trPr>
          <w:trHeight w:val="9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599A" w:rsidRDefault="0040599A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8137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599A" w:rsidRDefault="0040599A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/>
              </w:rPr>
            </w:pPr>
          </w:p>
          <w:p w:rsidR="0040599A" w:rsidRDefault="00F70866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6</w:t>
            </w:r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月</w:t>
            </w:r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26</w:t>
            </w:r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日</w:t>
            </w:r>
          </w:p>
        </w:tc>
      </w:tr>
      <w:tr w:rsidR="0040599A" w:rsidTr="0040599A">
        <w:trPr>
          <w:trHeight w:val="10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lang w:val="en-US"/>
              </w:rPr>
              <w:t>0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8</w:t>
            </w:r>
            <w:r>
              <w:rPr>
                <w:rFonts w:ascii="Times New Roman" w:eastAsia="仿宋" w:hAnsi="Times New Roman" w:cs="Times New Roman"/>
                <w:lang w:val="en-US"/>
              </w:rPr>
              <w:t>:4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0</w:t>
            </w:r>
            <w:r>
              <w:rPr>
                <w:rFonts w:ascii="Times New Roman" w:eastAsia="仿宋" w:hAnsi="Times New Roman" w:cs="Times New Roman"/>
              </w:rPr>
              <w:t>-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9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3</w:t>
            </w:r>
            <w:r>
              <w:rPr>
                <w:rFonts w:ascii="Times New Roman" w:eastAsia="仿宋" w:hAnsi="Times New Roman" w:cs="Times New Roman"/>
                <w:lang w:val="en-US"/>
              </w:rPr>
              <w:t>0</w:t>
            </w:r>
          </w:p>
        </w:tc>
        <w:tc>
          <w:tcPr>
            <w:tcW w:w="54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lang w:val="en-US"/>
              </w:rPr>
            </w:pPr>
            <w:r>
              <w:rPr>
                <w:rFonts w:ascii="Times New Roman" w:eastAsia="仿宋" w:hAnsi="Times New Roman" w:cs="Times New Roman"/>
              </w:rPr>
              <w:t>报告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人：刘钢</w:t>
            </w:r>
          </w:p>
          <w:p w:rsidR="0040599A" w:rsidRDefault="00F7086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lang w:val="en-US"/>
              </w:rPr>
            </w:pPr>
            <w:r>
              <w:rPr>
                <w:rFonts w:ascii="Times New Roman" w:eastAsia="仿宋" w:hAnsi="Times New Roman" w:cs="Times New Roman" w:hint="eastAsia"/>
                <w:lang w:val="en-US"/>
              </w:rPr>
              <w:t>Title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：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Cohn-</w:t>
            </w:r>
            <w:proofErr w:type="spellStart"/>
            <w:r>
              <w:rPr>
                <w:rFonts w:ascii="Times New Roman" w:eastAsia="仿宋" w:hAnsi="Times New Roman" w:cs="Times New Roman" w:hint="eastAsia"/>
                <w:lang w:val="en-US"/>
              </w:rPr>
              <w:t>Vossen</w:t>
            </w:r>
            <w:proofErr w:type="spellEnd"/>
            <w:r>
              <w:rPr>
                <w:rFonts w:ascii="Times New Roman" w:eastAsia="仿宋" w:hAnsi="Times New Roman" w:cs="Times New Roman" w:hint="eastAsia"/>
                <w:lang w:val="en-US"/>
              </w:rPr>
              <w:t xml:space="preserve"> inequality on certain Kahler manifolds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  <w:lang w:val="en-US"/>
              </w:rPr>
            </w:pPr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李平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40599A" w:rsidRDefault="00F7086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  <w:lang w:val="en-US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省身楼</w:t>
            </w:r>
            <w:proofErr w:type="gramEnd"/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216</w:t>
            </w:r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教室</w:t>
            </w:r>
          </w:p>
        </w:tc>
      </w:tr>
      <w:tr w:rsidR="0040599A" w:rsidTr="0040599A">
        <w:trPr>
          <w:trHeight w:val="8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 w:val="0"/>
                <w:bCs w:val="0"/>
              </w:rPr>
            </w:pPr>
            <w:r>
              <w:rPr>
                <w:rFonts w:ascii="Times New Roman" w:eastAsia="仿宋" w:hAnsi="Times New Roman" w:cs="Times New Roman"/>
                <w:lang w:val="en-US"/>
              </w:rPr>
              <w:t>0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9</w:t>
            </w:r>
            <w:r>
              <w:rPr>
                <w:rFonts w:ascii="Times New Roman" w:eastAsia="仿宋" w:hAnsi="Times New Roman" w:cs="Times New Roman"/>
                <w:lang w:val="en-US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30</w:t>
            </w:r>
            <w:r>
              <w:rPr>
                <w:rFonts w:ascii="Times New Roman" w:eastAsia="仿宋" w:hAnsi="Times New Roman" w:cs="Times New Roman"/>
              </w:rPr>
              <w:t>-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9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4</w:t>
            </w:r>
            <w:r>
              <w:rPr>
                <w:rFonts w:ascii="Times New Roman" w:eastAsia="仿宋" w:hAnsi="Times New Roman" w:cs="Times New Roman"/>
                <w:lang w:val="en-US"/>
              </w:rPr>
              <w:t>0</w:t>
            </w:r>
          </w:p>
        </w:tc>
        <w:tc>
          <w:tcPr>
            <w:tcW w:w="813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  <w:lang w:val="en-US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lang w:val="en-US"/>
              </w:rPr>
              <w:t>Short break</w:t>
            </w:r>
          </w:p>
        </w:tc>
      </w:tr>
      <w:tr w:rsidR="0040599A" w:rsidTr="0040599A">
        <w:trPr>
          <w:trHeight w:val="10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 w:val="0"/>
                <w:bCs w:val="0"/>
              </w:rPr>
            </w:pPr>
            <w:r>
              <w:rPr>
                <w:rFonts w:ascii="Times New Roman" w:eastAsia="仿宋" w:hAnsi="Times New Roman" w:cs="Times New Roman" w:hint="eastAsia"/>
                <w:lang w:val="en-US"/>
              </w:rPr>
              <w:t>9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4</w:t>
            </w:r>
            <w:r>
              <w:rPr>
                <w:rFonts w:ascii="Times New Roman" w:eastAsia="仿宋" w:hAnsi="Times New Roman" w:cs="Times New Roman"/>
                <w:lang w:val="en-US"/>
              </w:rPr>
              <w:t>0</w:t>
            </w:r>
            <w:r>
              <w:rPr>
                <w:rFonts w:ascii="Times New Roman" w:eastAsia="仿宋" w:hAnsi="Times New Roman" w:cs="Times New Roman"/>
              </w:rPr>
              <w:t>-10: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30</w:t>
            </w:r>
          </w:p>
        </w:tc>
        <w:tc>
          <w:tcPr>
            <w:tcW w:w="54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lang w:val="en-US"/>
              </w:rPr>
            </w:pPr>
            <w:r>
              <w:rPr>
                <w:rFonts w:ascii="Times New Roman" w:eastAsia="仿宋" w:hAnsi="Times New Roman" w:cs="Times New Roman"/>
              </w:rPr>
              <w:t>报告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人：邓宇星</w:t>
            </w:r>
          </w:p>
          <w:p w:rsidR="0040599A" w:rsidRDefault="00F7086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lang w:val="en-US"/>
              </w:rPr>
              <w:t>Title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：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 xml:space="preserve">The 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asymptotic geometry of 4D steady gradient Ricci solitons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  <w:lang w:val="en-US"/>
              </w:rPr>
            </w:pPr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李平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40599A" w:rsidRDefault="00F7086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  <w:lang w:val="en-US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省身楼</w:t>
            </w:r>
            <w:proofErr w:type="gramEnd"/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216</w:t>
            </w:r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教室</w:t>
            </w:r>
          </w:p>
        </w:tc>
      </w:tr>
      <w:tr w:rsidR="0040599A" w:rsidTr="0040599A">
        <w:trPr>
          <w:trHeight w:val="7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 w:val="0"/>
                <w:bCs w:val="0"/>
              </w:rPr>
            </w:pPr>
            <w:r>
              <w:rPr>
                <w:rFonts w:ascii="Times New Roman" w:eastAsia="仿宋" w:hAnsi="Times New Roman" w:cs="Times New Roman"/>
              </w:rPr>
              <w:t>10: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30</w:t>
            </w:r>
            <w:r>
              <w:rPr>
                <w:rFonts w:ascii="Times New Roman" w:eastAsia="仿宋" w:hAnsi="Times New Roman" w:cs="Times New Roman"/>
              </w:rPr>
              <w:t>-1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1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00</w:t>
            </w:r>
          </w:p>
        </w:tc>
        <w:tc>
          <w:tcPr>
            <w:tcW w:w="813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  <w:lang w:val="en-US"/>
              </w:rPr>
            </w:pPr>
            <w:r>
              <w:rPr>
                <w:rFonts w:ascii="Times New Roman" w:eastAsia="仿宋" w:hAnsi="Times New Roman" w:cs="Times New Roman" w:hint="eastAsia"/>
                <w:lang w:val="en-US"/>
              </w:rPr>
              <w:t>Break</w:t>
            </w:r>
          </w:p>
        </w:tc>
      </w:tr>
      <w:tr w:rsidR="0040599A" w:rsidTr="0040599A">
        <w:trPr>
          <w:trHeight w:val="10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 w:val="0"/>
                <w:bCs w:val="0"/>
              </w:rPr>
            </w:pPr>
            <w:r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1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00</w:t>
            </w:r>
            <w:r>
              <w:rPr>
                <w:rFonts w:ascii="Times New Roman" w:eastAsia="仿宋" w:hAnsi="Times New Roman" w:cs="Times New Roman"/>
              </w:rPr>
              <w:t>-1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1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50</w:t>
            </w:r>
          </w:p>
        </w:tc>
        <w:tc>
          <w:tcPr>
            <w:tcW w:w="54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lang w:val="en-US"/>
              </w:rPr>
            </w:pPr>
            <w:r>
              <w:rPr>
                <w:rFonts w:ascii="Times New Roman" w:eastAsia="仿宋" w:hAnsi="Times New Roman" w:cs="Times New Roman"/>
              </w:rPr>
              <w:t>报告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人：肖建</w:t>
            </w:r>
          </w:p>
          <w:p w:rsidR="0040599A" w:rsidRDefault="00F70866">
            <w:pPr>
              <w:widowControl w:val="0"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lang w:val="en-US"/>
              </w:rPr>
              <w:t>Title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：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On the positivity of high-degree Schur classes of an ample vector bundle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  <w:lang w:val="en-US"/>
              </w:rPr>
            </w:pPr>
            <w:r>
              <w:rPr>
                <w:rFonts w:ascii="Times New Roman" w:eastAsia="仿宋" w:hAnsi="Times New Roman" w:cs="Times New Roman"/>
                <w:bCs/>
              </w:rPr>
              <w:t>李毅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40599A" w:rsidRDefault="00F7086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  <w:lang w:val="en-US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省身楼</w:t>
            </w:r>
            <w:proofErr w:type="gramEnd"/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216</w:t>
            </w:r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教室</w:t>
            </w:r>
          </w:p>
        </w:tc>
      </w:tr>
      <w:tr w:rsidR="0040599A" w:rsidTr="0040599A">
        <w:trPr>
          <w:trHeight w:val="10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 w:val="0"/>
                <w:bCs w:val="0"/>
              </w:rPr>
            </w:pPr>
            <w:r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1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/>
                <w:lang w:val="en-US"/>
              </w:rPr>
              <w:t>50</w:t>
            </w:r>
            <w:r>
              <w:rPr>
                <w:rFonts w:ascii="Times New Roman" w:eastAsia="仿宋" w:hAnsi="Times New Roman" w:cs="Times New Roman"/>
              </w:rPr>
              <w:t>-1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4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00</w:t>
            </w:r>
          </w:p>
        </w:tc>
        <w:tc>
          <w:tcPr>
            <w:tcW w:w="658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</w:rPr>
            </w:pPr>
            <w:r>
              <w:rPr>
                <w:rFonts w:ascii="Times New Roman" w:eastAsia="仿宋" w:hAnsi="Times New Roman" w:cs="Times New Roman"/>
              </w:rPr>
              <w:t>午餐</w:t>
            </w:r>
            <w:r>
              <w:rPr>
                <w:rFonts w:ascii="Times New Roman" w:eastAsia="仿宋" w:hAnsi="Times New Roman" w:cs="Times New Roman" w:hint="eastAsia"/>
              </w:rPr>
              <w:t>，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休息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40599A" w:rsidRDefault="00F7086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  <w:lang w:val="en-US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嘉园</w:t>
            </w:r>
            <w:proofErr w:type="gramEnd"/>
          </w:p>
        </w:tc>
      </w:tr>
      <w:tr w:rsidR="0040599A" w:rsidTr="0040599A">
        <w:trPr>
          <w:trHeight w:val="10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 w:val="0"/>
                <w:bCs w:val="0"/>
              </w:rPr>
            </w:pPr>
            <w:r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4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00</w:t>
            </w:r>
            <w:r>
              <w:rPr>
                <w:rFonts w:ascii="Times New Roman" w:eastAsia="仿宋" w:hAnsi="Times New Roman" w:cs="Times New Roman"/>
              </w:rPr>
              <w:t>-1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4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50</w:t>
            </w:r>
          </w:p>
        </w:tc>
        <w:tc>
          <w:tcPr>
            <w:tcW w:w="54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lang w:val="en-US"/>
              </w:rPr>
            </w:pPr>
            <w:r>
              <w:rPr>
                <w:rFonts w:ascii="Times New Roman" w:eastAsia="仿宋" w:hAnsi="Times New Roman" w:cs="Times New Roman"/>
              </w:rPr>
              <w:t>报告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人：丁琪</w:t>
            </w:r>
          </w:p>
          <w:p w:rsidR="0040599A" w:rsidRDefault="00F7086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lang w:val="en-US"/>
              </w:rPr>
              <w:t>Title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：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 xml:space="preserve"> Minimal 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graphs over manifolds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  <w:lang w:val="en-US"/>
              </w:rPr>
            </w:pPr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张永胜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40599A" w:rsidRDefault="00F7086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  <w:lang w:val="en-US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省身楼</w:t>
            </w:r>
            <w:proofErr w:type="gramEnd"/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216</w:t>
            </w:r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教室</w:t>
            </w:r>
          </w:p>
        </w:tc>
      </w:tr>
      <w:tr w:rsidR="0040599A" w:rsidTr="0040599A">
        <w:trPr>
          <w:trHeight w:val="10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 w:val="0"/>
                <w:bCs w:val="0"/>
              </w:rPr>
            </w:pPr>
            <w:r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4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50</w:t>
            </w:r>
            <w:r>
              <w:rPr>
                <w:rFonts w:ascii="Times New Roman" w:eastAsia="仿宋" w:hAnsi="Times New Roman" w:cs="Times New Roman"/>
              </w:rPr>
              <w:t>-1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5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00</w:t>
            </w:r>
          </w:p>
        </w:tc>
        <w:tc>
          <w:tcPr>
            <w:tcW w:w="813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  <w:lang w:val="en-US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lang w:val="en-US"/>
              </w:rPr>
              <w:t>Short break</w:t>
            </w:r>
          </w:p>
        </w:tc>
      </w:tr>
      <w:tr w:rsidR="0040599A" w:rsidTr="0040599A">
        <w:trPr>
          <w:trHeight w:val="10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 w:val="0"/>
                <w:bCs w:val="0"/>
              </w:rPr>
            </w:pPr>
            <w:r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5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0</w:t>
            </w:r>
            <w:r>
              <w:rPr>
                <w:rFonts w:ascii="Times New Roman" w:eastAsia="仿宋" w:hAnsi="Times New Roman" w:cs="Times New Roman"/>
              </w:rPr>
              <w:t>0-1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5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5</w:t>
            </w:r>
            <w:r>
              <w:rPr>
                <w:rFonts w:ascii="Times New Roman" w:eastAsia="仿宋" w:hAnsi="Times New Roman" w:cs="Times New Roman"/>
              </w:rPr>
              <w:t>0</w:t>
            </w:r>
          </w:p>
        </w:tc>
        <w:tc>
          <w:tcPr>
            <w:tcW w:w="54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lang w:val="en-US"/>
              </w:rPr>
            </w:pPr>
            <w:r>
              <w:rPr>
                <w:rFonts w:ascii="Times New Roman" w:eastAsia="仿宋" w:hAnsi="Times New Roman" w:cs="Times New Roman"/>
              </w:rPr>
              <w:t>报告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人：</w:t>
            </w:r>
            <w:proofErr w:type="gramStart"/>
            <w:r>
              <w:rPr>
                <w:rFonts w:ascii="Times New Roman" w:eastAsia="仿宋" w:hAnsi="Times New Roman" w:cs="Times New Roman" w:hint="eastAsia"/>
                <w:lang w:val="en-US"/>
              </w:rPr>
              <w:t>韩肖垄</w:t>
            </w:r>
            <w:proofErr w:type="gramEnd"/>
          </w:p>
          <w:p w:rsidR="0040599A" w:rsidRDefault="00F7086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lang w:val="en-US"/>
              </w:rPr>
              <w:t>Title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：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 xml:space="preserve">Norms on </w:t>
            </w:r>
            <w:proofErr w:type="spellStart"/>
            <w:r>
              <w:rPr>
                <w:rFonts w:ascii="Times New Roman" w:eastAsia="仿宋" w:hAnsi="Times New Roman" w:cs="Times New Roman" w:hint="eastAsia"/>
                <w:lang w:val="en-US"/>
              </w:rPr>
              <w:t>cohomology</w:t>
            </w:r>
            <w:proofErr w:type="spellEnd"/>
            <w:r>
              <w:rPr>
                <w:rFonts w:ascii="Times New Roman" w:eastAsia="仿宋" w:hAnsi="Times New Roman" w:cs="Times New Roman" w:hint="eastAsia"/>
                <w:lang w:val="en-US"/>
              </w:rPr>
              <w:t xml:space="preserve"> of cusped 3-manifolds, harmonic forms and minimal surfaces  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</w:rPr>
            </w:pPr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张永胜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40599A" w:rsidRDefault="00F7086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  <w:lang w:val="en-US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省身楼</w:t>
            </w:r>
            <w:proofErr w:type="gramEnd"/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216</w:t>
            </w:r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教室</w:t>
            </w:r>
          </w:p>
        </w:tc>
      </w:tr>
      <w:tr w:rsidR="0040599A" w:rsidTr="0040599A">
        <w:trPr>
          <w:trHeight w:val="9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 w:val="0"/>
                <w:bCs w:val="0"/>
              </w:rPr>
            </w:pPr>
            <w:r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5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5</w:t>
            </w:r>
            <w:r>
              <w:rPr>
                <w:rFonts w:ascii="Times New Roman" w:eastAsia="仿宋" w:hAnsi="Times New Roman" w:cs="Times New Roman"/>
              </w:rPr>
              <w:t>0-1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6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2</w:t>
            </w:r>
            <w:r>
              <w:rPr>
                <w:rFonts w:ascii="Times New Roman" w:eastAsia="仿宋" w:hAnsi="Times New Roman" w:cs="Times New Roman"/>
              </w:rPr>
              <w:t>0</w:t>
            </w:r>
          </w:p>
        </w:tc>
        <w:tc>
          <w:tcPr>
            <w:tcW w:w="813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  <w:lang w:val="en-US"/>
              </w:rPr>
            </w:pPr>
            <w:r>
              <w:rPr>
                <w:rFonts w:ascii="Times New Roman" w:eastAsia="仿宋" w:hAnsi="Times New Roman" w:cs="Times New Roman" w:hint="eastAsia"/>
                <w:lang w:val="en-US"/>
              </w:rPr>
              <w:t>Break</w:t>
            </w:r>
          </w:p>
          <w:p w:rsidR="0040599A" w:rsidRDefault="0040599A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  <w:lang w:val="en-US"/>
              </w:rPr>
            </w:pPr>
          </w:p>
        </w:tc>
      </w:tr>
      <w:tr w:rsidR="0040599A" w:rsidTr="0040599A">
        <w:trPr>
          <w:trHeight w:val="10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 w:val="0"/>
                <w:bCs w:val="0"/>
              </w:rPr>
            </w:pPr>
            <w:r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6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2</w:t>
            </w:r>
            <w:r>
              <w:rPr>
                <w:rFonts w:ascii="Times New Roman" w:eastAsia="仿宋" w:hAnsi="Times New Roman" w:cs="Times New Roman"/>
              </w:rPr>
              <w:t>0-1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7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1</w:t>
            </w:r>
            <w:r>
              <w:rPr>
                <w:rFonts w:ascii="Times New Roman" w:eastAsia="仿宋" w:hAnsi="Times New Roman" w:cs="Times New Roman"/>
              </w:rPr>
              <w:t>0</w:t>
            </w:r>
          </w:p>
        </w:tc>
        <w:tc>
          <w:tcPr>
            <w:tcW w:w="54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lang w:val="en-US"/>
              </w:rPr>
            </w:pPr>
            <w:r>
              <w:rPr>
                <w:rFonts w:ascii="Times New Roman" w:eastAsia="仿宋" w:hAnsi="Times New Roman" w:cs="Times New Roman"/>
              </w:rPr>
              <w:t>报告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人：周恒宇</w:t>
            </w:r>
          </w:p>
          <w:p w:rsidR="0040599A" w:rsidRDefault="00F7086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lang w:val="en-US"/>
              </w:rPr>
              <w:t>Title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：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 xml:space="preserve"> A uniqueness result of area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 xml:space="preserve"> minimizing hypersurfaces in conformal cones.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40599A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  <w:lang w:val="en-US"/>
              </w:rPr>
            </w:pPr>
          </w:p>
          <w:p w:rsidR="0040599A" w:rsidRDefault="00F7086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  <w:lang w:val="en-US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胥</w:t>
            </w:r>
            <w:proofErr w:type="gramEnd"/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世成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40599A" w:rsidRDefault="00F7086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  <w:lang w:val="en-US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省身楼</w:t>
            </w:r>
            <w:proofErr w:type="gramEnd"/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216</w:t>
            </w:r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教室</w:t>
            </w:r>
          </w:p>
        </w:tc>
      </w:tr>
      <w:tr w:rsidR="0040599A" w:rsidTr="0040599A">
        <w:trPr>
          <w:trHeight w:val="10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widowControl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 w:val="0"/>
                <w:lang w:val="en-US"/>
              </w:rPr>
            </w:pPr>
            <w:r>
              <w:rPr>
                <w:rFonts w:ascii="Times New Roman" w:eastAsia="仿宋" w:hAnsi="Times New Roman" w:cs="Times New Roman" w:hint="eastAsia"/>
                <w:lang w:val="en-US"/>
              </w:rPr>
              <w:t>晚餐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(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晚宴）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40599A" w:rsidRDefault="00F7086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  <w:lang w:val="en-US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嘉园</w:t>
            </w:r>
            <w:proofErr w:type="gramEnd"/>
          </w:p>
        </w:tc>
      </w:tr>
      <w:tr w:rsidR="0040599A" w:rsidTr="0040599A">
        <w:trPr>
          <w:trHeight w:val="10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widowControl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 w:val="0"/>
                <w:lang w:val="en-US"/>
              </w:rPr>
            </w:pPr>
            <w:r>
              <w:rPr>
                <w:rFonts w:ascii="Times New Roman" w:eastAsia="仿宋" w:hAnsi="Times New Roman" w:cs="Times New Roman" w:hint="eastAsia"/>
                <w:lang w:val="en-US"/>
              </w:rPr>
              <w:lastRenderedPageBreak/>
              <w:t>6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月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27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日</w:t>
            </w:r>
          </w:p>
        </w:tc>
      </w:tr>
      <w:tr w:rsidR="0040599A" w:rsidTr="0040599A">
        <w:trPr>
          <w:trHeight w:val="10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b w:val="0"/>
                <w:bCs w:val="0"/>
              </w:rPr>
            </w:pPr>
            <w:r>
              <w:rPr>
                <w:rFonts w:ascii="Times New Roman" w:eastAsia="仿宋" w:hAnsi="Times New Roman" w:cs="Times New Roman"/>
                <w:lang w:val="en-US"/>
              </w:rPr>
              <w:t>0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8</w:t>
            </w:r>
            <w:r>
              <w:rPr>
                <w:rFonts w:ascii="Times New Roman" w:eastAsia="仿宋" w:hAnsi="Times New Roman" w:cs="Times New Roman"/>
                <w:lang w:val="en-US"/>
              </w:rPr>
              <w:t>:4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0</w:t>
            </w:r>
            <w:r>
              <w:rPr>
                <w:rFonts w:ascii="Times New Roman" w:eastAsia="仿宋" w:hAnsi="Times New Roman" w:cs="Times New Roman"/>
              </w:rPr>
              <w:t>-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9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3</w:t>
            </w:r>
            <w:r>
              <w:rPr>
                <w:rFonts w:ascii="Times New Roman" w:eastAsia="仿宋" w:hAnsi="Times New Roman" w:cs="Times New Roman"/>
                <w:lang w:val="en-US"/>
              </w:rPr>
              <w:t>0</w:t>
            </w:r>
          </w:p>
        </w:tc>
        <w:tc>
          <w:tcPr>
            <w:tcW w:w="54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lang w:val="en-US"/>
              </w:rPr>
            </w:pPr>
            <w:r>
              <w:rPr>
                <w:rFonts w:ascii="Times New Roman" w:eastAsia="仿宋" w:hAnsi="Times New Roman" w:cs="Times New Roman"/>
              </w:rPr>
              <w:t>报告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人：葛建全</w:t>
            </w:r>
          </w:p>
          <w:p w:rsidR="0040599A" w:rsidRDefault="00F7086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lang w:val="en-US"/>
              </w:rPr>
              <w:t>Title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：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仿宋" w:hAnsi="Times New Roman" w:cs="Times New Roman" w:hint="eastAsia"/>
                <w:lang w:val="en-US"/>
              </w:rPr>
              <w:t>Cohomology</w:t>
            </w:r>
            <w:proofErr w:type="spellEnd"/>
            <w:r>
              <w:rPr>
                <w:rFonts w:ascii="Times New Roman" w:eastAsia="仿宋" w:hAnsi="Times New Roman" w:cs="Times New Roman" w:hint="eastAsia"/>
                <w:lang w:val="en-US"/>
              </w:rPr>
              <w:t xml:space="preserve"> vanishing theorems for free boundary submanifolds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  <w:lang w:val="en-US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王航</w:t>
            </w:r>
            <w:proofErr w:type="gramEnd"/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40599A" w:rsidRDefault="00F7086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  <w:lang w:val="en-US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省身楼</w:t>
            </w:r>
            <w:proofErr w:type="gramEnd"/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216</w:t>
            </w:r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教室</w:t>
            </w:r>
          </w:p>
        </w:tc>
      </w:tr>
      <w:tr w:rsidR="0040599A" w:rsidTr="0040599A">
        <w:trPr>
          <w:trHeight w:val="9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 w:val="0"/>
                <w:bCs w:val="0"/>
              </w:rPr>
            </w:pPr>
            <w:r>
              <w:rPr>
                <w:rFonts w:ascii="Times New Roman" w:eastAsia="仿宋" w:hAnsi="Times New Roman" w:cs="Times New Roman"/>
                <w:lang w:val="en-US"/>
              </w:rPr>
              <w:t>0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9</w:t>
            </w:r>
            <w:r>
              <w:rPr>
                <w:rFonts w:ascii="Times New Roman" w:eastAsia="仿宋" w:hAnsi="Times New Roman" w:cs="Times New Roman"/>
                <w:lang w:val="en-US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30</w:t>
            </w:r>
            <w:r>
              <w:rPr>
                <w:rFonts w:ascii="Times New Roman" w:eastAsia="仿宋" w:hAnsi="Times New Roman" w:cs="Times New Roman"/>
              </w:rPr>
              <w:t>-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9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4</w:t>
            </w:r>
            <w:r>
              <w:rPr>
                <w:rFonts w:ascii="Times New Roman" w:eastAsia="仿宋" w:hAnsi="Times New Roman" w:cs="Times New Roman"/>
                <w:lang w:val="en-US"/>
              </w:rPr>
              <w:t>0</w:t>
            </w:r>
          </w:p>
        </w:tc>
        <w:tc>
          <w:tcPr>
            <w:tcW w:w="813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  <w:lang w:val="en-US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lang w:val="en-US"/>
              </w:rPr>
              <w:t>Short break</w:t>
            </w:r>
          </w:p>
        </w:tc>
      </w:tr>
      <w:tr w:rsidR="0040599A" w:rsidTr="0040599A">
        <w:trPr>
          <w:trHeight w:val="10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 w:val="0"/>
                <w:bCs w:val="0"/>
              </w:rPr>
            </w:pPr>
            <w:r>
              <w:rPr>
                <w:rFonts w:ascii="Times New Roman" w:eastAsia="仿宋" w:hAnsi="Times New Roman" w:cs="Times New Roman" w:hint="eastAsia"/>
                <w:lang w:val="en-US"/>
              </w:rPr>
              <w:t>9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4</w:t>
            </w:r>
            <w:r>
              <w:rPr>
                <w:rFonts w:ascii="Times New Roman" w:eastAsia="仿宋" w:hAnsi="Times New Roman" w:cs="Times New Roman"/>
                <w:lang w:val="en-US"/>
              </w:rPr>
              <w:t>0</w:t>
            </w:r>
            <w:r>
              <w:rPr>
                <w:rFonts w:ascii="Times New Roman" w:eastAsia="仿宋" w:hAnsi="Times New Roman" w:cs="Times New Roman"/>
              </w:rPr>
              <w:t>-10: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30</w:t>
            </w:r>
          </w:p>
        </w:tc>
        <w:tc>
          <w:tcPr>
            <w:tcW w:w="54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lang w:val="en-US"/>
              </w:rPr>
            </w:pPr>
            <w:r>
              <w:rPr>
                <w:rFonts w:ascii="Times New Roman" w:eastAsia="仿宋" w:hAnsi="Times New Roman" w:cs="Times New Roman"/>
              </w:rPr>
              <w:t>报告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人：王相生</w:t>
            </w:r>
          </w:p>
          <w:p w:rsidR="0040599A" w:rsidRDefault="00F7086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lang w:val="en-US"/>
              </w:rPr>
              <w:t>Title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：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 xml:space="preserve">A </w:t>
            </w:r>
            <w:proofErr w:type="spellStart"/>
            <w:r>
              <w:rPr>
                <w:rFonts w:ascii="Times New Roman" w:eastAsia="仿宋" w:hAnsi="Times New Roman" w:cs="Times New Roman" w:hint="eastAsia"/>
                <w:lang w:val="en-US"/>
              </w:rPr>
              <w:t>Gromov's</w:t>
            </w:r>
            <w:proofErr w:type="spellEnd"/>
            <w:r>
              <w:rPr>
                <w:rFonts w:ascii="Times New Roman" w:eastAsia="仿宋" w:hAnsi="Times New Roman" w:cs="Times New Roman" w:hint="eastAsia"/>
                <w:lang w:val="en-US"/>
              </w:rPr>
              <w:t xml:space="preserve"> way to think of 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 xml:space="preserve">the PSC: </w:t>
            </w:r>
            <w:proofErr w:type="spellStart"/>
            <w:r>
              <w:rPr>
                <w:rFonts w:ascii="Times New Roman" w:eastAsia="仿宋" w:hAnsi="Times New Roman" w:cs="Times New Roman" w:hint="eastAsia"/>
                <w:lang w:val="en-US"/>
              </w:rPr>
              <w:t>Llarull's</w:t>
            </w:r>
            <w:proofErr w:type="spellEnd"/>
            <w:r>
              <w:rPr>
                <w:rFonts w:ascii="Times New Roman" w:eastAsia="仿宋" w:hAnsi="Times New Roman" w:cs="Times New Roman" w:hint="eastAsia"/>
                <w:lang w:val="en-US"/>
              </w:rPr>
              <w:t xml:space="preserve"> theorem and its generalizations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王航</w:t>
            </w:r>
            <w:proofErr w:type="gramEnd"/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40599A" w:rsidRDefault="00F7086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  <w:lang w:val="en-US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省身楼</w:t>
            </w:r>
            <w:proofErr w:type="gramEnd"/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216</w:t>
            </w:r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教室</w:t>
            </w:r>
          </w:p>
        </w:tc>
      </w:tr>
      <w:tr w:rsidR="0040599A" w:rsidTr="0040599A">
        <w:trPr>
          <w:trHeight w:val="10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 w:val="0"/>
                <w:bCs w:val="0"/>
              </w:rPr>
            </w:pPr>
            <w:r>
              <w:rPr>
                <w:rFonts w:ascii="Times New Roman" w:eastAsia="仿宋" w:hAnsi="Times New Roman" w:cs="Times New Roman"/>
              </w:rPr>
              <w:t>10: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30</w:t>
            </w:r>
            <w:r>
              <w:rPr>
                <w:rFonts w:ascii="Times New Roman" w:eastAsia="仿宋" w:hAnsi="Times New Roman" w:cs="Times New Roman"/>
              </w:rPr>
              <w:t>-1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1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00</w:t>
            </w:r>
          </w:p>
        </w:tc>
        <w:tc>
          <w:tcPr>
            <w:tcW w:w="813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  <w:lang w:val="en-US"/>
              </w:rPr>
            </w:pPr>
            <w:r>
              <w:rPr>
                <w:rFonts w:ascii="Times New Roman" w:eastAsia="仿宋" w:hAnsi="Times New Roman" w:cs="Times New Roman" w:hint="eastAsia"/>
                <w:lang w:val="en-US"/>
              </w:rPr>
              <w:t>Break</w:t>
            </w:r>
          </w:p>
        </w:tc>
      </w:tr>
      <w:tr w:rsidR="0040599A" w:rsidTr="0040599A">
        <w:trPr>
          <w:trHeight w:val="10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 w:val="0"/>
                <w:bCs w:val="0"/>
              </w:rPr>
            </w:pPr>
            <w:r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1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00</w:t>
            </w:r>
            <w:r>
              <w:rPr>
                <w:rFonts w:ascii="Times New Roman" w:eastAsia="仿宋" w:hAnsi="Times New Roman" w:cs="Times New Roman"/>
              </w:rPr>
              <w:t>-1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1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50</w:t>
            </w:r>
          </w:p>
        </w:tc>
        <w:tc>
          <w:tcPr>
            <w:tcW w:w="54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lang w:val="en-US"/>
              </w:rPr>
            </w:pPr>
            <w:r>
              <w:rPr>
                <w:rFonts w:ascii="Times New Roman" w:eastAsia="仿宋" w:hAnsi="Times New Roman" w:cs="Times New Roman"/>
              </w:rPr>
              <w:t>报告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人：余世霖</w:t>
            </w:r>
          </w:p>
          <w:p w:rsidR="0040599A" w:rsidRDefault="00F70866">
            <w:pPr>
              <w:widowControl w:val="0"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lang w:val="en-US"/>
              </w:rPr>
              <w:t>Title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：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Deformation quantization of coadjoint orbits.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  <w:lang w:val="en-US"/>
              </w:rPr>
            </w:pPr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俞建青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40599A" w:rsidRDefault="00F7086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  <w:lang w:val="en-US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省身楼</w:t>
            </w:r>
            <w:proofErr w:type="gramEnd"/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216</w:t>
            </w:r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教室</w:t>
            </w:r>
          </w:p>
        </w:tc>
      </w:tr>
      <w:tr w:rsidR="0040599A" w:rsidTr="0040599A">
        <w:trPr>
          <w:trHeight w:val="10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 w:val="0"/>
                <w:bCs w:val="0"/>
              </w:rPr>
            </w:pPr>
            <w:r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1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/>
                <w:lang w:val="en-US"/>
              </w:rPr>
              <w:t>50</w:t>
            </w:r>
            <w:r>
              <w:rPr>
                <w:rFonts w:ascii="Times New Roman" w:eastAsia="仿宋" w:hAnsi="Times New Roman" w:cs="Times New Roman"/>
              </w:rPr>
              <w:t>-1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4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00</w:t>
            </w:r>
          </w:p>
        </w:tc>
        <w:tc>
          <w:tcPr>
            <w:tcW w:w="658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</w:rPr>
            </w:pPr>
            <w:r>
              <w:rPr>
                <w:rFonts w:ascii="Times New Roman" w:eastAsia="仿宋" w:hAnsi="Times New Roman" w:cs="Times New Roman"/>
              </w:rPr>
              <w:t>午餐</w:t>
            </w:r>
            <w:r>
              <w:rPr>
                <w:rFonts w:ascii="Times New Roman" w:eastAsia="仿宋" w:hAnsi="Times New Roman" w:cs="Times New Roman" w:hint="eastAsia"/>
              </w:rPr>
              <w:t>，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休息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40599A" w:rsidRDefault="00F7086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  <w:lang w:val="en-US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嘉园</w:t>
            </w:r>
            <w:proofErr w:type="gramEnd"/>
          </w:p>
        </w:tc>
      </w:tr>
      <w:tr w:rsidR="0040599A" w:rsidTr="0040599A">
        <w:trPr>
          <w:trHeight w:val="10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 w:val="0"/>
                <w:bCs w:val="0"/>
              </w:rPr>
            </w:pPr>
            <w:r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4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00</w:t>
            </w:r>
            <w:r>
              <w:rPr>
                <w:rFonts w:ascii="Times New Roman" w:eastAsia="仿宋" w:hAnsi="Times New Roman" w:cs="Times New Roman"/>
              </w:rPr>
              <w:t>-1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4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50</w:t>
            </w:r>
          </w:p>
        </w:tc>
        <w:tc>
          <w:tcPr>
            <w:tcW w:w="54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lang w:val="en-US"/>
              </w:rPr>
            </w:pPr>
            <w:r>
              <w:rPr>
                <w:rFonts w:ascii="Times New Roman" w:eastAsia="仿宋" w:hAnsi="Times New Roman" w:cs="Times New Roman"/>
              </w:rPr>
              <w:t>报告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人：</w:t>
            </w:r>
            <w:proofErr w:type="gramStart"/>
            <w:r>
              <w:rPr>
                <w:rFonts w:ascii="Times New Roman" w:eastAsia="仿宋" w:hAnsi="Times New Roman" w:cs="Times New Roman" w:hint="eastAsia"/>
                <w:lang w:val="en-US"/>
              </w:rPr>
              <w:t>彦</w:t>
            </w:r>
            <w:proofErr w:type="gramEnd"/>
            <w:r>
              <w:rPr>
                <w:rFonts w:ascii="Times New Roman" w:eastAsia="仿宋" w:hAnsi="Times New Roman" w:cs="Times New Roman" w:hint="eastAsia"/>
                <w:lang w:val="en-US"/>
              </w:rPr>
              <w:t>文娇</w:t>
            </w:r>
          </w:p>
          <w:p w:rsidR="0040599A" w:rsidRDefault="00F7086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lang w:val="en-US"/>
              </w:rPr>
              <w:t>Title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：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 xml:space="preserve">Topology and curvature of </w:t>
            </w:r>
            <w:proofErr w:type="spellStart"/>
            <w:r>
              <w:rPr>
                <w:rFonts w:ascii="Times New Roman" w:eastAsia="仿宋" w:hAnsi="Times New Roman" w:cs="Times New Roman" w:hint="eastAsia"/>
                <w:lang w:val="en-US"/>
              </w:rPr>
              <w:t>isoparametric</w:t>
            </w:r>
            <w:proofErr w:type="spellEnd"/>
            <w:r>
              <w:rPr>
                <w:rFonts w:ascii="Times New Roman" w:eastAsia="仿宋" w:hAnsi="Times New Roman" w:cs="Times New Roman" w:hint="eastAsia"/>
                <w:lang w:val="en-US"/>
              </w:rPr>
              <w:t xml:space="preserve"> families in spheres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</w:rPr>
            </w:pPr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张</w:t>
            </w:r>
            <w:proofErr w:type="gramStart"/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世</w:t>
            </w:r>
            <w:proofErr w:type="gramEnd"/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金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40599A" w:rsidRDefault="00F7086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  <w:lang w:val="en-US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省身楼</w:t>
            </w:r>
            <w:proofErr w:type="gramEnd"/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216</w:t>
            </w:r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教室</w:t>
            </w:r>
          </w:p>
        </w:tc>
      </w:tr>
      <w:tr w:rsidR="0040599A" w:rsidTr="0040599A">
        <w:trPr>
          <w:trHeight w:val="8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 w:val="0"/>
                <w:bCs w:val="0"/>
              </w:rPr>
            </w:pPr>
            <w:r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4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50</w:t>
            </w:r>
            <w:r>
              <w:rPr>
                <w:rFonts w:ascii="Times New Roman" w:eastAsia="仿宋" w:hAnsi="Times New Roman" w:cs="Times New Roman"/>
              </w:rPr>
              <w:t>-1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5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00</w:t>
            </w:r>
          </w:p>
        </w:tc>
        <w:tc>
          <w:tcPr>
            <w:tcW w:w="813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  <w:lang w:val="en-US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lang w:val="en-US"/>
              </w:rPr>
              <w:t>Short break</w:t>
            </w:r>
          </w:p>
        </w:tc>
      </w:tr>
      <w:tr w:rsidR="0040599A" w:rsidTr="0040599A">
        <w:trPr>
          <w:trHeight w:val="10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 w:val="0"/>
                <w:bCs w:val="0"/>
              </w:rPr>
            </w:pPr>
            <w:r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5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0</w:t>
            </w:r>
            <w:r>
              <w:rPr>
                <w:rFonts w:ascii="Times New Roman" w:eastAsia="仿宋" w:hAnsi="Times New Roman" w:cs="Times New Roman"/>
              </w:rPr>
              <w:t>0-1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5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5</w:t>
            </w:r>
            <w:r>
              <w:rPr>
                <w:rFonts w:ascii="Times New Roman" w:eastAsia="仿宋" w:hAnsi="Times New Roman" w:cs="Times New Roman"/>
              </w:rPr>
              <w:t>0</w:t>
            </w:r>
          </w:p>
        </w:tc>
        <w:tc>
          <w:tcPr>
            <w:tcW w:w="54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lang w:val="en-US"/>
              </w:rPr>
            </w:pPr>
            <w:r>
              <w:rPr>
                <w:rFonts w:ascii="Times New Roman" w:eastAsia="仿宋" w:hAnsi="Times New Roman" w:cs="Times New Roman"/>
              </w:rPr>
              <w:t>报告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人：李明</w:t>
            </w:r>
          </w:p>
          <w:p w:rsidR="0040599A" w:rsidRDefault="00F7086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lang w:val="en-US"/>
              </w:rPr>
              <w:t>Title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：</w:t>
            </w:r>
            <w:proofErr w:type="spellStart"/>
            <w:r>
              <w:rPr>
                <w:rFonts w:ascii="Times New Roman" w:eastAsia="仿宋" w:hAnsi="Times New Roman" w:cs="Times New Roman" w:hint="eastAsia"/>
                <w:lang w:val="en-US"/>
              </w:rPr>
              <w:t>Superconnections</w:t>
            </w:r>
            <w:proofErr w:type="spellEnd"/>
            <w:r>
              <w:rPr>
                <w:rFonts w:ascii="Times New Roman" w:eastAsia="仿宋" w:hAnsi="Times New Roman" w:cs="Times New Roman" w:hint="eastAsia"/>
                <w:lang w:val="en-US"/>
              </w:rPr>
              <w:t> and an intrinsic Gauss-Bonnet-</w:t>
            </w:r>
            <w:proofErr w:type="spellStart"/>
            <w:r>
              <w:rPr>
                <w:rFonts w:ascii="Times New Roman" w:eastAsia="仿宋" w:hAnsi="Times New Roman" w:cs="Times New Roman" w:hint="eastAsia"/>
                <w:lang w:val="en-US"/>
              </w:rPr>
              <w:t>Chern</w:t>
            </w:r>
            <w:proofErr w:type="spellEnd"/>
            <w:r>
              <w:rPr>
                <w:rFonts w:ascii="Times New Roman" w:eastAsia="仿宋" w:hAnsi="Times New Roman" w:cs="Times New Roman" w:hint="eastAsia"/>
                <w:lang w:val="en-US"/>
              </w:rPr>
              <w:t xml:space="preserve"> formula for </w:t>
            </w:r>
            <w:proofErr w:type="spellStart"/>
            <w:r>
              <w:rPr>
                <w:rFonts w:ascii="Times New Roman" w:eastAsia="仿宋" w:hAnsi="Times New Roman" w:cs="Times New Roman" w:hint="eastAsia"/>
                <w:lang w:val="en-US"/>
              </w:rPr>
              <w:t>Finsler</w:t>
            </w:r>
            <w:proofErr w:type="spellEnd"/>
            <w:r>
              <w:rPr>
                <w:rFonts w:ascii="Times New Roman" w:eastAsia="仿宋" w:hAnsi="Times New Roman" w:cs="Times New Roman" w:hint="eastAsia"/>
                <w:lang w:val="en-US"/>
              </w:rPr>
              <w:t> manifolds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</w:rPr>
            </w:pPr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张</w:t>
            </w:r>
            <w:proofErr w:type="gramStart"/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世</w:t>
            </w:r>
            <w:proofErr w:type="gramEnd"/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金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40599A" w:rsidRDefault="00F7086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  <w:lang w:val="en-US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省身楼</w:t>
            </w:r>
            <w:proofErr w:type="gramEnd"/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216</w:t>
            </w:r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教室</w:t>
            </w:r>
          </w:p>
        </w:tc>
      </w:tr>
      <w:tr w:rsidR="0040599A" w:rsidTr="0040599A">
        <w:trPr>
          <w:trHeight w:val="8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 w:val="0"/>
                <w:bCs w:val="0"/>
              </w:rPr>
            </w:pPr>
            <w:r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5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5</w:t>
            </w:r>
            <w:r>
              <w:rPr>
                <w:rFonts w:ascii="Times New Roman" w:eastAsia="仿宋" w:hAnsi="Times New Roman" w:cs="Times New Roman"/>
              </w:rPr>
              <w:t>0-1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6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2</w:t>
            </w:r>
            <w:r>
              <w:rPr>
                <w:rFonts w:ascii="Times New Roman" w:eastAsia="仿宋" w:hAnsi="Times New Roman" w:cs="Times New Roman"/>
              </w:rPr>
              <w:t>0</w:t>
            </w:r>
          </w:p>
        </w:tc>
        <w:tc>
          <w:tcPr>
            <w:tcW w:w="813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  <w:lang w:val="en-US"/>
              </w:rPr>
            </w:pPr>
            <w:r>
              <w:rPr>
                <w:rFonts w:ascii="Times New Roman" w:eastAsia="仿宋" w:hAnsi="Times New Roman" w:cs="Times New Roman" w:hint="eastAsia"/>
                <w:lang w:val="en-US"/>
              </w:rPr>
              <w:t>Break</w:t>
            </w:r>
          </w:p>
        </w:tc>
      </w:tr>
      <w:tr w:rsidR="0040599A" w:rsidTr="0040599A">
        <w:trPr>
          <w:trHeight w:val="10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 w:val="0"/>
                <w:bCs w:val="0"/>
              </w:rPr>
            </w:pPr>
            <w:r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6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2</w:t>
            </w:r>
            <w:r>
              <w:rPr>
                <w:rFonts w:ascii="Times New Roman" w:eastAsia="仿宋" w:hAnsi="Times New Roman" w:cs="Times New Roman"/>
              </w:rPr>
              <w:t>0-1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7</w:t>
            </w:r>
            <w:r>
              <w:rPr>
                <w:rFonts w:ascii="Times New Roman" w:eastAsia="仿宋" w:hAnsi="Times New Roman" w:cs="Times New Roman"/>
              </w:rPr>
              <w:t>: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1</w:t>
            </w:r>
            <w:r>
              <w:rPr>
                <w:rFonts w:ascii="Times New Roman" w:eastAsia="仿宋" w:hAnsi="Times New Roman" w:cs="Times New Roman"/>
              </w:rPr>
              <w:t>0</w:t>
            </w:r>
          </w:p>
        </w:tc>
        <w:tc>
          <w:tcPr>
            <w:tcW w:w="54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lang w:val="en-US"/>
              </w:rPr>
            </w:pPr>
            <w:r>
              <w:rPr>
                <w:rFonts w:ascii="Times New Roman" w:eastAsia="仿宋" w:hAnsi="Times New Roman" w:cs="Times New Roman"/>
              </w:rPr>
              <w:t>报告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人：万学远</w:t>
            </w:r>
          </w:p>
          <w:p w:rsidR="0040599A" w:rsidRDefault="00F7086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lang w:val="en-US"/>
              </w:rPr>
            </w:pPr>
            <w:r>
              <w:rPr>
                <w:rFonts w:ascii="Times New Roman" w:eastAsia="仿宋" w:hAnsi="Times New Roman" w:cs="Times New Roman" w:hint="eastAsia"/>
                <w:lang w:val="en-US"/>
              </w:rPr>
              <w:t>Title</w:t>
            </w:r>
            <w:r>
              <w:rPr>
                <w:rFonts w:ascii="Times New Roman" w:eastAsia="仿宋" w:hAnsi="Times New Roman" w:cs="Times New Roman" w:hint="eastAsia"/>
                <w:lang w:val="en-US"/>
              </w:rPr>
              <w:t>：</w:t>
            </w:r>
            <w:proofErr w:type="spellStart"/>
            <w:r>
              <w:rPr>
                <w:rFonts w:ascii="Times New Roman" w:eastAsia="仿宋" w:hAnsi="Times New Roman" w:cs="Times New Roman" w:hint="eastAsia"/>
                <w:lang w:val="en-US"/>
              </w:rPr>
              <w:t>Plurisubharmonicity</w:t>
            </w:r>
            <w:proofErr w:type="spellEnd"/>
            <w:r>
              <w:rPr>
                <w:rFonts w:ascii="Times New Roman" w:eastAsia="仿宋" w:hAnsi="Times New Roman" w:cs="Times New Roman" w:hint="eastAsia"/>
                <w:lang w:val="en-US"/>
              </w:rPr>
              <w:t xml:space="preserve"> and convexity of energy functions on </w:t>
            </w:r>
            <w:proofErr w:type="spellStart"/>
            <w:r>
              <w:rPr>
                <w:rFonts w:ascii="Times New Roman" w:eastAsia="仿宋" w:hAnsi="Times New Roman" w:cs="Times New Roman" w:hint="eastAsia"/>
                <w:lang w:val="en-US"/>
              </w:rPr>
              <w:t>Teichmuller</w:t>
            </w:r>
            <w:proofErr w:type="spellEnd"/>
            <w:r>
              <w:rPr>
                <w:rFonts w:ascii="Times New Roman" w:eastAsia="仿宋" w:hAnsi="Times New Roman" w:cs="Times New Roman" w:hint="eastAsia"/>
                <w:lang w:val="en-US"/>
              </w:rPr>
              <w:t xml:space="preserve"> space. 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40599A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  <w:lang w:val="en-US"/>
              </w:rPr>
            </w:pPr>
          </w:p>
          <w:p w:rsidR="0040599A" w:rsidRDefault="00F7086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  <w:lang w:val="en-US"/>
              </w:rPr>
            </w:pPr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王勇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40599A" w:rsidRDefault="00F7086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  <w:lang w:val="en-US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省身楼</w:t>
            </w:r>
            <w:proofErr w:type="gramEnd"/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216</w:t>
            </w:r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教室</w:t>
            </w:r>
          </w:p>
        </w:tc>
      </w:tr>
      <w:tr w:rsidR="0040599A" w:rsidTr="0040599A">
        <w:trPr>
          <w:trHeight w:val="10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599A" w:rsidRDefault="00F70866">
            <w:pPr>
              <w:widowControl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 w:val="0"/>
                <w:lang w:val="en-US"/>
              </w:rPr>
            </w:pPr>
            <w:r>
              <w:rPr>
                <w:rFonts w:ascii="Times New Roman" w:eastAsia="仿宋" w:hAnsi="Times New Roman" w:cs="Times New Roman" w:hint="eastAsia"/>
                <w:lang w:val="en-US"/>
              </w:rPr>
              <w:t>晚餐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40599A" w:rsidRDefault="00F7086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Cs/>
                <w:lang w:val="en-US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bCs/>
                <w:lang w:val="en-US"/>
              </w:rPr>
              <w:t>嘉园</w:t>
            </w:r>
            <w:proofErr w:type="gramEnd"/>
          </w:p>
        </w:tc>
      </w:tr>
      <w:bookmarkEnd w:id="0"/>
      <w:bookmarkEnd w:id="2"/>
    </w:tbl>
    <w:p w:rsidR="0040599A" w:rsidRDefault="0040599A">
      <w:pPr>
        <w:spacing w:line="276" w:lineRule="auto"/>
        <w:rPr>
          <w:rFonts w:ascii="宋体" w:eastAsia="宋体" w:hAnsi="宋体"/>
        </w:rPr>
      </w:pPr>
    </w:p>
    <w:sectPr w:rsidR="0040599A">
      <w:headerReference w:type="default" r:id="rId7"/>
      <w:footerReference w:type="default" r:id="rId8"/>
      <w:headerReference w:type="first" r:id="rId9"/>
      <w:pgSz w:w="11900" w:h="16840"/>
      <w:pgMar w:top="1440" w:right="1440" w:bottom="1440" w:left="1440" w:header="708" w:footer="708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866" w:rsidRDefault="00F70866">
      <w:r>
        <w:separator/>
      </w:r>
    </w:p>
  </w:endnote>
  <w:endnote w:type="continuationSeparator" w:id="0">
    <w:p w:rsidR="00F70866" w:rsidRDefault="00F7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����">
    <w:altName w:val="Microsoft YaHei UI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-806169621"/>
    </w:sdtPr>
    <w:sdtEndPr/>
    <w:sdtContent>
      <w:p w:rsidR="0040599A" w:rsidRDefault="00F70866">
        <w:pPr>
          <w:pStyle w:val="a9"/>
          <w:jc w:val="right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 PAGE   \* MERGEFORMAT 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-</w:t>
        </w:r>
        <w:r>
          <w:rPr>
            <w:sz w:val="24"/>
          </w:rPr>
          <w:t xml:space="preserve"> 7 -</w:t>
        </w:r>
        <w:r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866" w:rsidRDefault="00F70866">
      <w:r>
        <w:separator/>
      </w:r>
    </w:p>
  </w:footnote>
  <w:footnote w:type="continuationSeparator" w:id="0">
    <w:p w:rsidR="00F70866" w:rsidRDefault="00F70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99A" w:rsidRDefault="00F70866">
    <w:pPr>
      <w:pStyle w:val="ab"/>
    </w:pPr>
    <w:r>
      <w:rPr>
        <w:noProof/>
        <w:lang w:val="en-US"/>
      </w:rPr>
      <w:drawing>
        <wp:inline distT="0" distB="0" distL="0" distR="0">
          <wp:extent cx="1948815" cy="719455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09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99A" w:rsidRDefault="00F70866">
    <w:pPr>
      <w:pStyle w:val="ab"/>
    </w:pPr>
    <w:r>
      <w:rPr>
        <w:noProof/>
        <w:lang w:val="en-US"/>
      </w:rPr>
      <w:drawing>
        <wp:inline distT="0" distB="0" distL="0" distR="0">
          <wp:extent cx="1948815" cy="71945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09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IwMTc1MTWyNDQ2MzFW0lEKTi0uzszPAymwqAUA87smbSwAAAA="/>
  </w:docVars>
  <w:rsids>
    <w:rsidRoot w:val="00685AA9"/>
    <w:rsid w:val="EDDD800B"/>
    <w:rsid w:val="0000330A"/>
    <w:rsid w:val="00004E0B"/>
    <w:rsid w:val="00006F50"/>
    <w:rsid w:val="000103E9"/>
    <w:rsid w:val="00015EEE"/>
    <w:rsid w:val="0001650D"/>
    <w:rsid w:val="000308E5"/>
    <w:rsid w:val="0003421C"/>
    <w:rsid w:val="00040A72"/>
    <w:rsid w:val="000418A2"/>
    <w:rsid w:val="000631DA"/>
    <w:rsid w:val="0006546A"/>
    <w:rsid w:val="00066E2B"/>
    <w:rsid w:val="0008274B"/>
    <w:rsid w:val="0008606F"/>
    <w:rsid w:val="00094A5C"/>
    <w:rsid w:val="000A06A4"/>
    <w:rsid w:val="000A0E3E"/>
    <w:rsid w:val="000A3EEA"/>
    <w:rsid w:val="000A5EBD"/>
    <w:rsid w:val="000B4151"/>
    <w:rsid w:val="000B7C05"/>
    <w:rsid w:val="000C0110"/>
    <w:rsid w:val="000D38DB"/>
    <w:rsid w:val="000D5DB6"/>
    <w:rsid w:val="000E097F"/>
    <w:rsid w:val="000E25D8"/>
    <w:rsid w:val="000F00EC"/>
    <w:rsid w:val="000F135D"/>
    <w:rsid w:val="000F5AEF"/>
    <w:rsid w:val="000F7475"/>
    <w:rsid w:val="0010107A"/>
    <w:rsid w:val="00110E04"/>
    <w:rsid w:val="0011614B"/>
    <w:rsid w:val="00120529"/>
    <w:rsid w:val="00121D57"/>
    <w:rsid w:val="00123747"/>
    <w:rsid w:val="00135812"/>
    <w:rsid w:val="00140EC2"/>
    <w:rsid w:val="0015169F"/>
    <w:rsid w:val="00165F89"/>
    <w:rsid w:val="00167180"/>
    <w:rsid w:val="001677DA"/>
    <w:rsid w:val="00182400"/>
    <w:rsid w:val="00182C11"/>
    <w:rsid w:val="001865B1"/>
    <w:rsid w:val="00194B4D"/>
    <w:rsid w:val="00194F76"/>
    <w:rsid w:val="001A514B"/>
    <w:rsid w:val="001B1A2E"/>
    <w:rsid w:val="001B45BF"/>
    <w:rsid w:val="001C0AD4"/>
    <w:rsid w:val="001C7173"/>
    <w:rsid w:val="001D1789"/>
    <w:rsid w:val="001E135D"/>
    <w:rsid w:val="001E242D"/>
    <w:rsid w:val="001E5C88"/>
    <w:rsid w:val="001F034A"/>
    <w:rsid w:val="001F1A43"/>
    <w:rsid w:val="001F7F0F"/>
    <w:rsid w:val="002021C4"/>
    <w:rsid w:val="00204D2B"/>
    <w:rsid w:val="0021331D"/>
    <w:rsid w:val="00214BAC"/>
    <w:rsid w:val="00221D2E"/>
    <w:rsid w:val="00221DB5"/>
    <w:rsid w:val="00222A77"/>
    <w:rsid w:val="0022563B"/>
    <w:rsid w:val="00235932"/>
    <w:rsid w:val="00235E59"/>
    <w:rsid w:val="0023756A"/>
    <w:rsid w:val="0024398B"/>
    <w:rsid w:val="0024445A"/>
    <w:rsid w:val="00252997"/>
    <w:rsid w:val="002560A5"/>
    <w:rsid w:val="002626AA"/>
    <w:rsid w:val="00265F9B"/>
    <w:rsid w:val="00275364"/>
    <w:rsid w:val="002757AC"/>
    <w:rsid w:val="0027639A"/>
    <w:rsid w:val="00277D99"/>
    <w:rsid w:val="00281870"/>
    <w:rsid w:val="002867C6"/>
    <w:rsid w:val="00286857"/>
    <w:rsid w:val="00293AB9"/>
    <w:rsid w:val="00295F1F"/>
    <w:rsid w:val="002A01CB"/>
    <w:rsid w:val="002A4B0B"/>
    <w:rsid w:val="002A78EA"/>
    <w:rsid w:val="002B7961"/>
    <w:rsid w:val="002C4E5E"/>
    <w:rsid w:val="002C6814"/>
    <w:rsid w:val="002C6FBC"/>
    <w:rsid w:val="002D0287"/>
    <w:rsid w:val="002D36C8"/>
    <w:rsid w:val="002D5B5C"/>
    <w:rsid w:val="002D6FAA"/>
    <w:rsid w:val="002E6541"/>
    <w:rsid w:val="002F2C4C"/>
    <w:rsid w:val="002F4C45"/>
    <w:rsid w:val="002F6651"/>
    <w:rsid w:val="00300095"/>
    <w:rsid w:val="00304C0B"/>
    <w:rsid w:val="00304C49"/>
    <w:rsid w:val="00316AEB"/>
    <w:rsid w:val="00324A07"/>
    <w:rsid w:val="003278F8"/>
    <w:rsid w:val="00330B91"/>
    <w:rsid w:val="00335F7C"/>
    <w:rsid w:val="00340749"/>
    <w:rsid w:val="00344636"/>
    <w:rsid w:val="00347905"/>
    <w:rsid w:val="00351F3C"/>
    <w:rsid w:val="0036374C"/>
    <w:rsid w:val="0036737E"/>
    <w:rsid w:val="00377C30"/>
    <w:rsid w:val="00385A39"/>
    <w:rsid w:val="003B0AB0"/>
    <w:rsid w:val="003B44AC"/>
    <w:rsid w:val="003B58D3"/>
    <w:rsid w:val="003B6203"/>
    <w:rsid w:val="003B6A77"/>
    <w:rsid w:val="003B7920"/>
    <w:rsid w:val="003C1F3A"/>
    <w:rsid w:val="003C32B5"/>
    <w:rsid w:val="003C34EC"/>
    <w:rsid w:val="003C7DA0"/>
    <w:rsid w:val="003D1C81"/>
    <w:rsid w:val="003D44C4"/>
    <w:rsid w:val="003D7561"/>
    <w:rsid w:val="003E241A"/>
    <w:rsid w:val="003E5052"/>
    <w:rsid w:val="003E5E8A"/>
    <w:rsid w:val="003E7411"/>
    <w:rsid w:val="003F0D13"/>
    <w:rsid w:val="003F318D"/>
    <w:rsid w:val="003F70E7"/>
    <w:rsid w:val="0040548C"/>
    <w:rsid w:val="0040599A"/>
    <w:rsid w:val="00406647"/>
    <w:rsid w:val="00414016"/>
    <w:rsid w:val="00415F33"/>
    <w:rsid w:val="00416D4E"/>
    <w:rsid w:val="00420810"/>
    <w:rsid w:val="00422B8C"/>
    <w:rsid w:val="004273D2"/>
    <w:rsid w:val="00431255"/>
    <w:rsid w:val="004516DB"/>
    <w:rsid w:val="00451D46"/>
    <w:rsid w:val="0046522A"/>
    <w:rsid w:val="00466067"/>
    <w:rsid w:val="00471866"/>
    <w:rsid w:val="00482DAB"/>
    <w:rsid w:val="00496753"/>
    <w:rsid w:val="0049741E"/>
    <w:rsid w:val="004A0F1D"/>
    <w:rsid w:val="004A5580"/>
    <w:rsid w:val="004C2AD4"/>
    <w:rsid w:val="004C4EDC"/>
    <w:rsid w:val="004C5447"/>
    <w:rsid w:val="004D38D3"/>
    <w:rsid w:val="004D506B"/>
    <w:rsid w:val="004E1A76"/>
    <w:rsid w:val="004F0DA9"/>
    <w:rsid w:val="005042DC"/>
    <w:rsid w:val="00510382"/>
    <w:rsid w:val="00514DE3"/>
    <w:rsid w:val="0051666A"/>
    <w:rsid w:val="00521F19"/>
    <w:rsid w:val="00523BE2"/>
    <w:rsid w:val="00524227"/>
    <w:rsid w:val="00526ED6"/>
    <w:rsid w:val="005304B7"/>
    <w:rsid w:val="00535294"/>
    <w:rsid w:val="00545DF2"/>
    <w:rsid w:val="00551F8F"/>
    <w:rsid w:val="00552E87"/>
    <w:rsid w:val="0056479D"/>
    <w:rsid w:val="005648BC"/>
    <w:rsid w:val="0057579D"/>
    <w:rsid w:val="00576DF9"/>
    <w:rsid w:val="0058158A"/>
    <w:rsid w:val="005A647C"/>
    <w:rsid w:val="005B08FE"/>
    <w:rsid w:val="005D1315"/>
    <w:rsid w:val="005D4D00"/>
    <w:rsid w:val="005E666B"/>
    <w:rsid w:val="005E719D"/>
    <w:rsid w:val="005E724F"/>
    <w:rsid w:val="005E7CA1"/>
    <w:rsid w:val="005F092D"/>
    <w:rsid w:val="00610B9B"/>
    <w:rsid w:val="00617FB3"/>
    <w:rsid w:val="00623D63"/>
    <w:rsid w:val="006469BC"/>
    <w:rsid w:val="00647A96"/>
    <w:rsid w:val="00647E76"/>
    <w:rsid w:val="006548B3"/>
    <w:rsid w:val="00654E86"/>
    <w:rsid w:val="00655144"/>
    <w:rsid w:val="00656694"/>
    <w:rsid w:val="006712F6"/>
    <w:rsid w:val="00671E71"/>
    <w:rsid w:val="0068154A"/>
    <w:rsid w:val="00685AA9"/>
    <w:rsid w:val="00686EEC"/>
    <w:rsid w:val="006939C2"/>
    <w:rsid w:val="00693F31"/>
    <w:rsid w:val="006A0C47"/>
    <w:rsid w:val="006B1E5B"/>
    <w:rsid w:val="006B2416"/>
    <w:rsid w:val="006C1B26"/>
    <w:rsid w:val="006C2904"/>
    <w:rsid w:val="006C3BEA"/>
    <w:rsid w:val="006C7B9B"/>
    <w:rsid w:val="006D04A2"/>
    <w:rsid w:val="006D38E4"/>
    <w:rsid w:val="006E0099"/>
    <w:rsid w:val="006E08CD"/>
    <w:rsid w:val="006E38E9"/>
    <w:rsid w:val="006E5FB4"/>
    <w:rsid w:val="006E65CC"/>
    <w:rsid w:val="006F3F86"/>
    <w:rsid w:val="006F41C6"/>
    <w:rsid w:val="006F5CC3"/>
    <w:rsid w:val="00700635"/>
    <w:rsid w:val="00701F0F"/>
    <w:rsid w:val="007054A9"/>
    <w:rsid w:val="00706569"/>
    <w:rsid w:val="00712466"/>
    <w:rsid w:val="00717B4D"/>
    <w:rsid w:val="00717D38"/>
    <w:rsid w:val="007233CD"/>
    <w:rsid w:val="00727413"/>
    <w:rsid w:val="00732093"/>
    <w:rsid w:val="00732117"/>
    <w:rsid w:val="007347B2"/>
    <w:rsid w:val="00735759"/>
    <w:rsid w:val="007371B0"/>
    <w:rsid w:val="007403EB"/>
    <w:rsid w:val="00745140"/>
    <w:rsid w:val="00747958"/>
    <w:rsid w:val="0075173F"/>
    <w:rsid w:val="00751C38"/>
    <w:rsid w:val="00752EC1"/>
    <w:rsid w:val="00756AC5"/>
    <w:rsid w:val="00757E9F"/>
    <w:rsid w:val="007626CA"/>
    <w:rsid w:val="00763F3B"/>
    <w:rsid w:val="007669D4"/>
    <w:rsid w:val="00772F82"/>
    <w:rsid w:val="0077685C"/>
    <w:rsid w:val="007862D0"/>
    <w:rsid w:val="00791BE8"/>
    <w:rsid w:val="00794260"/>
    <w:rsid w:val="007B16EB"/>
    <w:rsid w:val="007B3378"/>
    <w:rsid w:val="007B618B"/>
    <w:rsid w:val="007C1511"/>
    <w:rsid w:val="007C2105"/>
    <w:rsid w:val="007E0E02"/>
    <w:rsid w:val="007E3B43"/>
    <w:rsid w:val="007E7DC3"/>
    <w:rsid w:val="007F56A5"/>
    <w:rsid w:val="00800856"/>
    <w:rsid w:val="00800D3F"/>
    <w:rsid w:val="008016C5"/>
    <w:rsid w:val="00802421"/>
    <w:rsid w:val="008310B9"/>
    <w:rsid w:val="00844F49"/>
    <w:rsid w:val="0084733F"/>
    <w:rsid w:val="00847C7B"/>
    <w:rsid w:val="00847C9B"/>
    <w:rsid w:val="008501F1"/>
    <w:rsid w:val="00852711"/>
    <w:rsid w:val="00854AE4"/>
    <w:rsid w:val="00861035"/>
    <w:rsid w:val="008632CC"/>
    <w:rsid w:val="00870197"/>
    <w:rsid w:val="00874877"/>
    <w:rsid w:val="008771E3"/>
    <w:rsid w:val="00884A5A"/>
    <w:rsid w:val="0088539B"/>
    <w:rsid w:val="008927D1"/>
    <w:rsid w:val="008B13EF"/>
    <w:rsid w:val="008B6354"/>
    <w:rsid w:val="008C4E27"/>
    <w:rsid w:val="008C6C5F"/>
    <w:rsid w:val="008D3C5B"/>
    <w:rsid w:val="008D6AC4"/>
    <w:rsid w:val="008E118D"/>
    <w:rsid w:val="008E5166"/>
    <w:rsid w:val="008F5252"/>
    <w:rsid w:val="00902EF1"/>
    <w:rsid w:val="00907B5F"/>
    <w:rsid w:val="009121A7"/>
    <w:rsid w:val="009137C7"/>
    <w:rsid w:val="00920E08"/>
    <w:rsid w:val="00922FD5"/>
    <w:rsid w:val="00930939"/>
    <w:rsid w:val="00934257"/>
    <w:rsid w:val="00943EEB"/>
    <w:rsid w:val="009536FE"/>
    <w:rsid w:val="00960D6C"/>
    <w:rsid w:val="00961052"/>
    <w:rsid w:val="00972E53"/>
    <w:rsid w:val="0097630E"/>
    <w:rsid w:val="00977609"/>
    <w:rsid w:val="0098080C"/>
    <w:rsid w:val="00982515"/>
    <w:rsid w:val="009867B6"/>
    <w:rsid w:val="00992F97"/>
    <w:rsid w:val="00993D9F"/>
    <w:rsid w:val="00993E39"/>
    <w:rsid w:val="009942A5"/>
    <w:rsid w:val="00996C9A"/>
    <w:rsid w:val="009A29FE"/>
    <w:rsid w:val="009A4CFB"/>
    <w:rsid w:val="009B06A0"/>
    <w:rsid w:val="009B1615"/>
    <w:rsid w:val="009C1EA2"/>
    <w:rsid w:val="009C1FEF"/>
    <w:rsid w:val="009D584E"/>
    <w:rsid w:val="009D6D09"/>
    <w:rsid w:val="009E1C5E"/>
    <w:rsid w:val="009E3068"/>
    <w:rsid w:val="009E5E0C"/>
    <w:rsid w:val="009E77A0"/>
    <w:rsid w:val="009F00A4"/>
    <w:rsid w:val="009F3912"/>
    <w:rsid w:val="009F3FAA"/>
    <w:rsid w:val="009F420F"/>
    <w:rsid w:val="009F797B"/>
    <w:rsid w:val="00A01E6B"/>
    <w:rsid w:val="00A10CD8"/>
    <w:rsid w:val="00A26104"/>
    <w:rsid w:val="00A31421"/>
    <w:rsid w:val="00A34A52"/>
    <w:rsid w:val="00A42106"/>
    <w:rsid w:val="00A43B2F"/>
    <w:rsid w:val="00A525E3"/>
    <w:rsid w:val="00A53644"/>
    <w:rsid w:val="00A64C32"/>
    <w:rsid w:val="00A71D11"/>
    <w:rsid w:val="00A83801"/>
    <w:rsid w:val="00A912B7"/>
    <w:rsid w:val="00A9585B"/>
    <w:rsid w:val="00A966FC"/>
    <w:rsid w:val="00AA591D"/>
    <w:rsid w:val="00AA5E76"/>
    <w:rsid w:val="00AC4CF2"/>
    <w:rsid w:val="00AD0CF7"/>
    <w:rsid w:val="00AD51BC"/>
    <w:rsid w:val="00AD7169"/>
    <w:rsid w:val="00AE4262"/>
    <w:rsid w:val="00AE7DB4"/>
    <w:rsid w:val="00AF27BC"/>
    <w:rsid w:val="00AF7834"/>
    <w:rsid w:val="00B05536"/>
    <w:rsid w:val="00B06B6F"/>
    <w:rsid w:val="00B077B0"/>
    <w:rsid w:val="00B168D1"/>
    <w:rsid w:val="00B224C3"/>
    <w:rsid w:val="00B242E0"/>
    <w:rsid w:val="00B27EE1"/>
    <w:rsid w:val="00B310E3"/>
    <w:rsid w:val="00B31DCF"/>
    <w:rsid w:val="00B33194"/>
    <w:rsid w:val="00B4435E"/>
    <w:rsid w:val="00B50CEF"/>
    <w:rsid w:val="00B5795F"/>
    <w:rsid w:val="00B66B7E"/>
    <w:rsid w:val="00B750BC"/>
    <w:rsid w:val="00B767A4"/>
    <w:rsid w:val="00B8525F"/>
    <w:rsid w:val="00BC5315"/>
    <w:rsid w:val="00BD2B8C"/>
    <w:rsid w:val="00BD7DE2"/>
    <w:rsid w:val="00BE6B37"/>
    <w:rsid w:val="00C019FB"/>
    <w:rsid w:val="00C078BC"/>
    <w:rsid w:val="00C20D78"/>
    <w:rsid w:val="00C2302F"/>
    <w:rsid w:val="00C30EB5"/>
    <w:rsid w:val="00C422C1"/>
    <w:rsid w:val="00C43772"/>
    <w:rsid w:val="00C47D72"/>
    <w:rsid w:val="00C506E1"/>
    <w:rsid w:val="00C53569"/>
    <w:rsid w:val="00C57C8E"/>
    <w:rsid w:val="00C81CED"/>
    <w:rsid w:val="00C922DF"/>
    <w:rsid w:val="00C93D31"/>
    <w:rsid w:val="00CA108C"/>
    <w:rsid w:val="00CA13F4"/>
    <w:rsid w:val="00CA3877"/>
    <w:rsid w:val="00CB0A10"/>
    <w:rsid w:val="00CB3534"/>
    <w:rsid w:val="00CB4E94"/>
    <w:rsid w:val="00CB5BB2"/>
    <w:rsid w:val="00CC58CB"/>
    <w:rsid w:val="00CD3894"/>
    <w:rsid w:val="00CD39C3"/>
    <w:rsid w:val="00CD6257"/>
    <w:rsid w:val="00CD6987"/>
    <w:rsid w:val="00CE3BF0"/>
    <w:rsid w:val="00CF1786"/>
    <w:rsid w:val="00CF7F7C"/>
    <w:rsid w:val="00D02BE7"/>
    <w:rsid w:val="00D0579B"/>
    <w:rsid w:val="00D13FBA"/>
    <w:rsid w:val="00D14EB6"/>
    <w:rsid w:val="00D163C4"/>
    <w:rsid w:val="00D26C27"/>
    <w:rsid w:val="00D329B9"/>
    <w:rsid w:val="00D43C37"/>
    <w:rsid w:val="00D46948"/>
    <w:rsid w:val="00D51D43"/>
    <w:rsid w:val="00D543E7"/>
    <w:rsid w:val="00D54755"/>
    <w:rsid w:val="00D63F68"/>
    <w:rsid w:val="00D770FC"/>
    <w:rsid w:val="00D80D87"/>
    <w:rsid w:val="00D85782"/>
    <w:rsid w:val="00D91D92"/>
    <w:rsid w:val="00D92054"/>
    <w:rsid w:val="00D92678"/>
    <w:rsid w:val="00DB1214"/>
    <w:rsid w:val="00DB167C"/>
    <w:rsid w:val="00DB5F1C"/>
    <w:rsid w:val="00DC4283"/>
    <w:rsid w:val="00DC7697"/>
    <w:rsid w:val="00DD3F82"/>
    <w:rsid w:val="00DD699A"/>
    <w:rsid w:val="00DE0415"/>
    <w:rsid w:val="00DE1662"/>
    <w:rsid w:val="00DE2734"/>
    <w:rsid w:val="00DF1998"/>
    <w:rsid w:val="00E00EEC"/>
    <w:rsid w:val="00E02559"/>
    <w:rsid w:val="00E038E9"/>
    <w:rsid w:val="00E24846"/>
    <w:rsid w:val="00E35A95"/>
    <w:rsid w:val="00E35F62"/>
    <w:rsid w:val="00E456E2"/>
    <w:rsid w:val="00E528A0"/>
    <w:rsid w:val="00E559CF"/>
    <w:rsid w:val="00E61AB8"/>
    <w:rsid w:val="00E66DD9"/>
    <w:rsid w:val="00E670C7"/>
    <w:rsid w:val="00E71C38"/>
    <w:rsid w:val="00E7592A"/>
    <w:rsid w:val="00E7772E"/>
    <w:rsid w:val="00E80985"/>
    <w:rsid w:val="00E92CB9"/>
    <w:rsid w:val="00E938C7"/>
    <w:rsid w:val="00E9716C"/>
    <w:rsid w:val="00EA0BE9"/>
    <w:rsid w:val="00EA690F"/>
    <w:rsid w:val="00EC53C9"/>
    <w:rsid w:val="00EC56DD"/>
    <w:rsid w:val="00EC741C"/>
    <w:rsid w:val="00EC7BA6"/>
    <w:rsid w:val="00ED1FF0"/>
    <w:rsid w:val="00ED5D2F"/>
    <w:rsid w:val="00EE7A62"/>
    <w:rsid w:val="00EF69DD"/>
    <w:rsid w:val="00F070A7"/>
    <w:rsid w:val="00F11836"/>
    <w:rsid w:val="00F13C05"/>
    <w:rsid w:val="00F34A79"/>
    <w:rsid w:val="00F350DE"/>
    <w:rsid w:val="00F432FD"/>
    <w:rsid w:val="00F55995"/>
    <w:rsid w:val="00F70866"/>
    <w:rsid w:val="00F755AD"/>
    <w:rsid w:val="00F825F5"/>
    <w:rsid w:val="00F83FCA"/>
    <w:rsid w:val="00F9473D"/>
    <w:rsid w:val="00F94B90"/>
    <w:rsid w:val="00F9564D"/>
    <w:rsid w:val="00FA38DC"/>
    <w:rsid w:val="00FA6699"/>
    <w:rsid w:val="00FB0C0E"/>
    <w:rsid w:val="00FB72A0"/>
    <w:rsid w:val="00FC15C3"/>
    <w:rsid w:val="00FC430A"/>
    <w:rsid w:val="00FC7956"/>
    <w:rsid w:val="00FD207E"/>
    <w:rsid w:val="00FF02EE"/>
    <w:rsid w:val="00FF3631"/>
    <w:rsid w:val="00FF585F"/>
    <w:rsid w:val="00FF719F"/>
    <w:rsid w:val="043C1829"/>
    <w:rsid w:val="10080B05"/>
    <w:rsid w:val="11810DA4"/>
    <w:rsid w:val="1C9C0BEE"/>
    <w:rsid w:val="228865B9"/>
    <w:rsid w:val="25B54441"/>
    <w:rsid w:val="296613E1"/>
    <w:rsid w:val="331C3D6C"/>
    <w:rsid w:val="358E1F5B"/>
    <w:rsid w:val="3BB5E526"/>
    <w:rsid w:val="47BD4B81"/>
    <w:rsid w:val="4E9E57D4"/>
    <w:rsid w:val="57E64977"/>
    <w:rsid w:val="5CFD246B"/>
    <w:rsid w:val="652D4BD7"/>
    <w:rsid w:val="6DA12F17"/>
    <w:rsid w:val="727809CB"/>
    <w:rsid w:val="730945A1"/>
    <w:rsid w:val="7A981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9B53D5"/>
  <w15:docId w15:val="{92B94BAF-E84C-4866-8AFF-EF34F1D8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Pr>
      <w:rFonts w:ascii="宋体" w:eastAsia="宋体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qFormat/>
  </w:style>
  <w:style w:type="paragraph" w:styleId="TOC3">
    <w:name w:val="toc 3"/>
    <w:basedOn w:val="a"/>
    <w:next w:val="a"/>
    <w:uiPriority w:val="39"/>
    <w:unhideWhenUsed/>
    <w:qFormat/>
    <w:pPr>
      <w:spacing w:after="100" w:line="276" w:lineRule="auto"/>
      <w:ind w:left="440"/>
    </w:pPr>
    <w:rPr>
      <w:sz w:val="22"/>
      <w:szCs w:val="22"/>
      <w:lang w:val="en-US"/>
    </w:rPr>
  </w:style>
  <w:style w:type="paragraph" w:styleId="a7">
    <w:name w:val="Balloon Text"/>
    <w:basedOn w:val="a"/>
    <w:link w:val="a8"/>
    <w:uiPriority w:val="99"/>
    <w:unhideWhenUsed/>
    <w:qFormat/>
    <w:rPr>
      <w:rFonts w:ascii="Times New Roman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2">
    <w:name w:val="toc 2"/>
    <w:basedOn w:val="a"/>
    <w:next w:val="a"/>
    <w:uiPriority w:val="39"/>
    <w:unhideWhenUsed/>
    <w:qFormat/>
    <w:pPr>
      <w:spacing w:after="100" w:line="276" w:lineRule="auto"/>
      <w:ind w:left="220"/>
    </w:pPr>
    <w:rPr>
      <w:sz w:val="22"/>
      <w:szCs w:val="22"/>
      <w:lang w:val="en-US"/>
    </w:rPr>
  </w:style>
  <w:style w:type="paragraph" w:styleId="ad">
    <w:name w:val="Normal (Web)"/>
    <w:basedOn w:val="a"/>
    <w:qFormat/>
    <w:pPr>
      <w:spacing w:beforeAutospacing="1" w:afterAutospacing="1"/>
    </w:pPr>
    <w:rPr>
      <w:rFonts w:cs="Times New Roman"/>
      <w:lang w:val="en-US"/>
    </w:rPr>
  </w:style>
  <w:style w:type="paragraph" w:styleId="ae">
    <w:name w:val="annotation subject"/>
    <w:basedOn w:val="a5"/>
    <w:next w:val="a5"/>
    <w:link w:val="af"/>
    <w:uiPriority w:val="99"/>
    <w:unhideWhenUsed/>
    <w:qFormat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qFormat/>
    <w:rPr>
      <w:color w:val="4F2CD0" w:themeColor="accent5" w:themeShade="BF"/>
    </w:rPr>
    <w:tblPr>
      <w:tblBorders>
        <w:top w:val="single" w:sz="8" w:space="0" w:color="8971E1" w:themeColor="accent5"/>
        <w:bottom w:val="single" w:sz="8" w:space="0" w:color="8971E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71E1" w:themeColor="accent5"/>
          <w:left w:val="nil"/>
          <w:bottom w:val="single" w:sz="8" w:space="0" w:color="8971E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71E1" w:themeColor="accent5"/>
          <w:left w:val="nil"/>
          <w:bottom w:val="single" w:sz="8" w:space="0" w:color="8971E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F7" w:themeFill="accent5" w:themeFillTint="3F"/>
      </w:tcPr>
    </w:tblStylePr>
  </w:style>
  <w:style w:type="table" w:styleId="-6">
    <w:name w:val="Light Shading Accent 6"/>
    <w:basedOn w:val="a1"/>
    <w:uiPriority w:val="60"/>
    <w:qFormat/>
    <w:rPr>
      <w:color w:val="AD2750" w:themeColor="accent6" w:themeShade="BF"/>
    </w:rPr>
    <w:tblPr>
      <w:tblBorders>
        <w:top w:val="single" w:sz="8" w:space="0" w:color="D54773" w:themeColor="accent6"/>
        <w:bottom w:val="single" w:sz="8" w:space="0" w:color="D547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4773" w:themeColor="accent6"/>
          <w:left w:val="nil"/>
          <w:bottom w:val="single" w:sz="8" w:space="0" w:color="D547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4773" w:themeColor="accent6"/>
          <w:left w:val="nil"/>
          <w:bottom w:val="single" w:sz="8" w:space="0" w:color="D547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D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1DC" w:themeFill="accent6" w:themeFillTint="3F"/>
      </w:tcPr>
    </w:tblStylePr>
  </w:style>
  <w:style w:type="table" w:styleId="-50">
    <w:name w:val="Light List Accent 5"/>
    <w:basedOn w:val="a1"/>
    <w:uiPriority w:val="61"/>
    <w:qFormat/>
    <w:tblPr>
      <w:tblBorders>
        <w:top w:val="single" w:sz="8" w:space="0" w:color="8971E1" w:themeColor="accent5"/>
        <w:left w:val="single" w:sz="8" w:space="0" w:color="8971E1" w:themeColor="accent5"/>
        <w:bottom w:val="single" w:sz="8" w:space="0" w:color="8971E1" w:themeColor="accent5"/>
        <w:right w:val="single" w:sz="8" w:space="0" w:color="8971E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7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</w:tcBorders>
      </w:tcPr>
    </w:tblStylePr>
    <w:tblStylePr w:type="band1Horz">
      <w:tblPr/>
      <w:tcPr>
        <w:tcBorders>
          <w:top w:val="single" w:sz="8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</w:tcBorders>
      </w:tcPr>
    </w:tblStylePr>
  </w:style>
  <w:style w:type="table" w:styleId="-51">
    <w:name w:val="Light Grid Accent 5"/>
    <w:basedOn w:val="a1"/>
    <w:uiPriority w:val="62"/>
    <w:qFormat/>
    <w:tblPr>
      <w:tblBorders>
        <w:top w:val="single" w:sz="8" w:space="0" w:color="8971E1" w:themeColor="accent5"/>
        <w:left w:val="single" w:sz="8" w:space="0" w:color="8971E1" w:themeColor="accent5"/>
        <w:bottom w:val="single" w:sz="8" w:space="0" w:color="8971E1" w:themeColor="accent5"/>
        <w:right w:val="single" w:sz="8" w:space="0" w:color="8971E1" w:themeColor="accent5"/>
        <w:insideH w:val="single" w:sz="8" w:space="0" w:color="8971E1" w:themeColor="accent5"/>
        <w:insideV w:val="single" w:sz="8" w:space="0" w:color="8971E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71E1" w:themeColor="accent5"/>
          <w:left w:val="single" w:sz="8" w:space="0" w:color="8971E1" w:themeColor="accent5"/>
          <w:bottom w:val="single" w:sz="18" w:space="0" w:color="8971E1" w:themeColor="accent5"/>
          <w:right w:val="single" w:sz="8" w:space="0" w:color="8971E1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</w:tcBorders>
      </w:tcPr>
    </w:tblStylePr>
    <w:tblStylePr w:type="band1Vert">
      <w:tblPr/>
      <w:tcPr>
        <w:tcBorders>
          <w:top w:val="single" w:sz="8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</w:tcBorders>
        <w:shd w:val="clear" w:color="auto" w:fill="E1DBF7" w:themeFill="accent5" w:themeFillTint="3F"/>
      </w:tcPr>
    </w:tblStylePr>
    <w:tblStylePr w:type="band1Horz">
      <w:tblPr/>
      <w:tcPr>
        <w:tcBorders>
          <w:top w:val="single" w:sz="8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  <w:insideV w:val="single" w:sz="8" w:space="0" w:color="auto"/>
        </w:tcBorders>
        <w:shd w:val="clear" w:color="auto" w:fill="E1DBF7" w:themeFill="accent5" w:themeFillTint="3F"/>
      </w:tcPr>
    </w:tblStylePr>
    <w:tblStylePr w:type="band2Horz">
      <w:tblPr/>
      <w:tcPr>
        <w:tcBorders>
          <w:top w:val="single" w:sz="8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  <w:insideV w:val="single" w:sz="8" w:space="0" w:color="auto"/>
        </w:tcBorders>
      </w:tcPr>
    </w:tblStylePr>
  </w:style>
  <w:style w:type="character" w:styleId="af1">
    <w:name w:val="FollowedHyperlink"/>
    <w:basedOn w:val="a0"/>
    <w:uiPriority w:val="99"/>
    <w:unhideWhenUsed/>
    <w:qFormat/>
    <w:rPr>
      <w:color w:val="8C8C8C" w:themeColor="followedHyperlink"/>
      <w:u w:val="single"/>
    </w:rPr>
  </w:style>
  <w:style w:type="character" w:styleId="af2">
    <w:name w:val="Emphasis"/>
    <w:basedOn w:val="a0"/>
    <w:uiPriority w:val="20"/>
    <w:qFormat/>
    <w:rPr>
      <w:i/>
    </w:rPr>
  </w:style>
  <w:style w:type="character" w:styleId="af3">
    <w:name w:val="Hyperlink"/>
    <w:uiPriority w:val="99"/>
    <w:qFormat/>
    <w:rPr>
      <w:rFonts w:ascii="����" w:eastAsia="����" w:hAnsi="����" w:cs="����" w:hint="default"/>
      <w:color w:val="000000"/>
      <w:sz w:val="21"/>
      <w:szCs w:val="21"/>
      <w:u w:val="none"/>
    </w:rPr>
  </w:style>
  <w:style w:type="character" w:styleId="af4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11">
    <w:name w:val="无间隔1"/>
    <w:link w:val="af5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f5">
    <w:name w:val="无间隔 字符"/>
    <w:basedOn w:val="a0"/>
    <w:link w:val="11"/>
    <w:uiPriority w:val="1"/>
    <w:qFormat/>
    <w:rPr>
      <w:sz w:val="22"/>
      <w:szCs w:val="22"/>
      <w:lang w:val="en-US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hAnsi="Times New Roman" w:cs="Times New Roman"/>
      <w:sz w:val="18"/>
      <w:szCs w:val="18"/>
    </w:rPr>
  </w:style>
  <w:style w:type="paragraph" w:customStyle="1" w:styleId="12">
    <w:name w:val="列表段落1"/>
    <w:basedOn w:val="a"/>
    <w:uiPriority w:val="34"/>
    <w:qFormat/>
    <w:pPr>
      <w:ind w:left="720"/>
      <w:contextualSpacing/>
    </w:p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B3186D" w:themeColor="accent1" w:themeShade="BF"/>
      <w:kern w:val="0"/>
      <w:sz w:val="28"/>
      <w:szCs w:val="28"/>
      <w:lang w:val="en-US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table" w:customStyle="1" w:styleId="-11">
    <w:name w:val="浅色网格 - 强调文字颜色 11"/>
    <w:basedOn w:val="a1"/>
    <w:uiPriority w:val="62"/>
    <w:qFormat/>
    <w:tblPr>
      <w:tblBorders>
        <w:top w:val="single" w:sz="8" w:space="0" w:color="E32D91" w:themeColor="accent1"/>
        <w:left w:val="single" w:sz="8" w:space="0" w:color="E32D91" w:themeColor="accent1"/>
        <w:bottom w:val="single" w:sz="8" w:space="0" w:color="E32D91" w:themeColor="accent1"/>
        <w:right w:val="single" w:sz="8" w:space="0" w:color="E32D91" w:themeColor="accent1"/>
        <w:insideH w:val="single" w:sz="8" w:space="0" w:color="E32D91" w:themeColor="accent1"/>
        <w:insideV w:val="single" w:sz="8" w:space="0" w:color="E32D9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2D91" w:themeColor="accent1"/>
          <w:left w:val="single" w:sz="8" w:space="0" w:color="E32D91" w:themeColor="accent1"/>
          <w:bottom w:val="single" w:sz="18" w:space="0" w:color="E32D91" w:themeColor="accent1"/>
          <w:right w:val="single" w:sz="8" w:space="0" w:color="E32D91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2D91" w:themeColor="accent1"/>
          <w:left w:val="single" w:sz="8" w:space="0" w:color="E32D91" w:themeColor="accent1"/>
          <w:bottom w:val="single" w:sz="8" w:space="0" w:color="E32D91" w:themeColor="accent1"/>
          <w:right w:val="single" w:sz="8" w:space="0" w:color="E32D91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2D91" w:themeColor="accent1"/>
          <w:left w:val="single" w:sz="8" w:space="0" w:color="E32D91" w:themeColor="accent1"/>
          <w:bottom w:val="single" w:sz="8" w:space="0" w:color="E32D91" w:themeColor="accent1"/>
          <w:right w:val="single" w:sz="8" w:space="0" w:color="E32D91" w:themeColor="accent1"/>
        </w:tcBorders>
      </w:tcPr>
    </w:tblStylePr>
    <w:tblStylePr w:type="band1Vert">
      <w:tblPr/>
      <w:tcPr>
        <w:tcBorders>
          <w:top w:val="single" w:sz="8" w:space="0" w:color="E32D91" w:themeColor="accent1"/>
          <w:left w:val="single" w:sz="8" w:space="0" w:color="E32D91" w:themeColor="accent1"/>
          <w:bottom w:val="single" w:sz="8" w:space="0" w:color="E32D91" w:themeColor="accent1"/>
          <w:right w:val="single" w:sz="8" w:space="0" w:color="E32D91" w:themeColor="accent1"/>
        </w:tcBorders>
        <w:shd w:val="clear" w:color="auto" w:fill="F8CAE3" w:themeFill="accent1" w:themeFillTint="3F"/>
      </w:tcPr>
    </w:tblStylePr>
    <w:tblStylePr w:type="band1Horz">
      <w:tblPr/>
      <w:tcPr>
        <w:tcBorders>
          <w:top w:val="single" w:sz="8" w:space="0" w:color="E32D91" w:themeColor="accent1"/>
          <w:left w:val="single" w:sz="8" w:space="0" w:color="E32D91" w:themeColor="accent1"/>
          <w:bottom w:val="single" w:sz="8" w:space="0" w:color="E32D91" w:themeColor="accent1"/>
          <w:right w:val="single" w:sz="8" w:space="0" w:color="E32D91" w:themeColor="accent1"/>
          <w:insideV w:val="single" w:sz="8" w:space="0" w:color="auto"/>
        </w:tcBorders>
        <w:shd w:val="clear" w:color="auto" w:fill="F8CAE3" w:themeFill="accent1" w:themeFillTint="3F"/>
      </w:tcPr>
    </w:tblStylePr>
    <w:tblStylePr w:type="band2Horz">
      <w:tblPr/>
      <w:tcPr>
        <w:tcBorders>
          <w:top w:val="single" w:sz="8" w:space="0" w:color="E32D91" w:themeColor="accent1"/>
          <w:left w:val="single" w:sz="8" w:space="0" w:color="E32D91" w:themeColor="accent1"/>
          <w:bottom w:val="single" w:sz="8" w:space="0" w:color="E32D91" w:themeColor="accent1"/>
          <w:right w:val="single" w:sz="8" w:space="0" w:color="E32D91" w:themeColor="accent1"/>
          <w:insideV w:val="single" w:sz="8" w:space="0" w:color="auto"/>
        </w:tcBorders>
      </w:tcPr>
    </w:tblStylePr>
  </w:style>
  <w:style w:type="character" w:customStyle="1" w:styleId="a6">
    <w:name w:val="批注文字 字符"/>
    <w:basedOn w:val="a0"/>
    <w:link w:val="a5"/>
    <w:uiPriority w:val="99"/>
    <w:semiHidden/>
    <w:qFormat/>
  </w:style>
  <w:style w:type="character" w:customStyle="1" w:styleId="af">
    <w:name w:val="批注主题 字符"/>
    <w:basedOn w:val="a6"/>
    <w:link w:val="ae"/>
    <w:uiPriority w:val="99"/>
    <w:semiHidden/>
    <w:qFormat/>
    <w:rPr>
      <w:b/>
      <w:bCs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流畅">
  <a:themeElements>
    <a:clrScheme name="紫红色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流畅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流畅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国家重点研发计划</dc:title>
  <dc:creator>Jayne Cao</dc:creator>
  <cp:lastModifiedBy>admin</cp:lastModifiedBy>
  <cp:revision>69</cp:revision>
  <cp:lastPrinted>2021-06-18T08:53:00Z</cp:lastPrinted>
  <dcterms:created xsi:type="dcterms:W3CDTF">2020-11-11T01:06:00Z</dcterms:created>
  <dcterms:modified xsi:type="dcterms:W3CDTF">2021-06-22T01:42:00Z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4611C6C01277467788B3F55BCEC26137</vt:lpwstr>
  </property>
</Properties>
</file>